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E54" w:rsidRDefault="00A44E54" w:rsidP="00A44E54">
      <w:pPr>
        <w:jc w:val="center"/>
        <w:rPr>
          <w:rFonts w:ascii="华文新魏" w:eastAsia="华文新魏"/>
          <w:b/>
          <w:sz w:val="52"/>
          <w:szCs w:val="52"/>
        </w:rPr>
      </w:pPr>
    </w:p>
    <w:p w:rsidR="00A44E54" w:rsidRDefault="00A44E54" w:rsidP="00A44E54">
      <w:pPr>
        <w:jc w:val="center"/>
        <w:rPr>
          <w:rFonts w:ascii="华文新魏" w:eastAsia="华文新魏"/>
          <w:b/>
          <w:sz w:val="52"/>
          <w:szCs w:val="52"/>
        </w:rPr>
      </w:pPr>
    </w:p>
    <w:p w:rsidR="00A44E54" w:rsidRPr="00C76DB5" w:rsidRDefault="00A44E54" w:rsidP="00A44E54">
      <w:pPr>
        <w:jc w:val="center"/>
        <w:rPr>
          <w:rFonts w:ascii="华文新魏" w:eastAsia="华文新魏"/>
          <w:b/>
          <w:sz w:val="52"/>
          <w:szCs w:val="52"/>
        </w:rPr>
      </w:pPr>
      <w:r w:rsidRPr="00C76DB5">
        <w:rPr>
          <w:rFonts w:ascii="华文新魏" w:eastAsia="华文新魏" w:hint="eastAsia"/>
          <w:b/>
          <w:sz w:val="52"/>
          <w:szCs w:val="52"/>
        </w:rPr>
        <w:t>石河子大学</w:t>
      </w:r>
    </w:p>
    <w:p w:rsidR="00A44E54" w:rsidRDefault="00A44E54" w:rsidP="00A44E54">
      <w:pPr>
        <w:jc w:val="center"/>
        <w:rPr>
          <w:rFonts w:ascii="华文新魏" w:eastAsia="华文新魏"/>
          <w:b/>
          <w:sz w:val="44"/>
          <w:szCs w:val="44"/>
        </w:rPr>
      </w:pPr>
    </w:p>
    <w:p w:rsidR="00A44E54" w:rsidRDefault="00A44E54" w:rsidP="00A44E54">
      <w:pPr>
        <w:jc w:val="center"/>
        <w:rPr>
          <w:rFonts w:ascii="华文新魏" w:eastAsia="华文新魏"/>
          <w:b/>
          <w:sz w:val="44"/>
          <w:szCs w:val="44"/>
        </w:rPr>
      </w:pPr>
    </w:p>
    <w:p w:rsidR="00A44E54" w:rsidRDefault="00A44E54" w:rsidP="00A44E54">
      <w:pPr>
        <w:jc w:val="center"/>
        <w:rPr>
          <w:rFonts w:ascii="华文新魏" w:eastAsia="华文新魏"/>
          <w:b/>
          <w:sz w:val="44"/>
          <w:szCs w:val="44"/>
        </w:rPr>
      </w:pPr>
    </w:p>
    <w:p w:rsidR="00A44E54" w:rsidRPr="00C76DB5" w:rsidRDefault="00A44E54" w:rsidP="00A44E54">
      <w:pPr>
        <w:jc w:val="center"/>
        <w:rPr>
          <w:rFonts w:ascii="华文新魏" w:eastAsia="华文新魏"/>
          <w:b/>
          <w:sz w:val="44"/>
          <w:szCs w:val="44"/>
        </w:rPr>
      </w:pPr>
    </w:p>
    <w:p w:rsidR="00A44E54" w:rsidRPr="00C76DB5" w:rsidRDefault="00966B0C" w:rsidP="00A44E54">
      <w:pPr>
        <w:jc w:val="center"/>
        <w:rPr>
          <w:b/>
          <w:sz w:val="32"/>
          <w:szCs w:val="32"/>
        </w:rPr>
      </w:pPr>
      <w:r w:rsidRPr="00966B0C">
        <w:rPr>
          <w:rFonts w:hint="eastAsia"/>
          <w:b/>
          <w:sz w:val="32"/>
          <w:szCs w:val="32"/>
        </w:rPr>
        <w:t>汉语国际教育硕士学位</w:t>
      </w:r>
      <w:r w:rsidR="00A44E54" w:rsidRPr="00C76DB5">
        <w:rPr>
          <w:rFonts w:hint="eastAsia"/>
          <w:b/>
          <w:sz w:val="32"/>
          <w:szCs w:val="32"/>
        </w:rPr>
        <w:t>授权</w:t>
      </w:r>
      <w:proofErr w:type="gramStart"/>
      <w:r w:rsidR="00A44E54" w:rsidRPr="00C76DB5">
        <w:rPr>
          <w:rFonts w:hint="eastAsia"/>
          <w:b/>
          <w:sz w:val="32"/>
          <w:szCs w:val="32"/>
        </w:rPr>
        <w:t>点申请</w:t>
      </w:r>
      <w:proofErr w:type="gramEnd"/>
      <w:r w:rsidR="00A44E54" w:rsidRPr="00C76DB5">
        <w:rPr>
          <w:rFonts w:hint="eastAsia"/>
          <w:b/>
          <w:sz w:val="32"/>
          <w:szCs w:val="32"/>
        </w:rPr>
        <w:t>基本条件</w:t>
      </w:r>
    </w:p>
    <w:p w:rsidR="00A44E54" w:rsidRDefault="00A44E54" w:rsidP="00A44E54">
      <w:pPr>
        <w:jc w:val="center"/>
        <w:rPr>
          <w:sz w:val="48"/>
          <w:szCs w:val="48"/>
        </w:rPr>
      </w:pPr>
    </w:p>
    <w:p w:rsidR="00A44E54" w:rsidRPr="00380C40" w:rsidRDefault="00A44E54" w:rsidP="00A44E54">
      <w:pPr>
        <w:jc w:val="center"/>
        <w:rPr>
          <w:sz w:val="48"/>
          <w:szCs w:val="48"/>
        </w:rPr>
      </w:pPr>
      <w:r w:rsidRPr="00380C40">
        <w:rPr>
          <w:rFonts w:hint="eastAsia"/>
          <w:sz w:val="48"/>
          <w:szCs w:val="48"/>
        </w:rPr>
        <w:t>（对照表）</w:t>
      </w:r>
      <w:bookmarkStart w:id="0" w:name="_GoBack"/>
      <w:bookmarkEnd w:id="0"/>
    </w:p>
    <w:p w:rsidR="00A44E54" w:rsidRDefault="00A44E54" w:rsidP="00A44E54">
      <w:pPr>
        <w:jc w:val="center"/>
        <w:rPr>
          <w:rFonts w:eastAsia="宋体"/>
          <w:b/>
          <w:sz w:val="28"/>
          <w:szCs w:val="28"/>
        </w:rPr>
      </w:pPr>
    </w:p>
    <w:p w:rsidR="00A44E54" w:rsidRDefault="00A44E54" w:rsidP="00A44E54">
      <w:pPr>
        <w:jc w:val="center"/>
        <w:rPr>
          <w:sz w:val="28"/>
          <w:szCs w:val="28"/>
        </w:rPr>
      </w:pPr>
      <w:r>
        <w:rPr>
          <w:rFonts w:hint="eastAsia"/>
          <w:sz w:val="28"/>
          <w:szCs w:val="28"/>
        </w:rPr>
        <w:t>专业学位类别名称（代码）：汉语国际教育（</w:t>
      </w:r>
      <w:r>
        <w:rPr>
          <w:sz w:val="28"/>
          <w:szCs w:val="28"/>
        </w:rPr>
        <w:t>0453</w:t>
      </w:r>
      <w:r>
        <w:rPr>
          <w:rFonts w:hint="eastAsia"/>
          <w:sz w:val="28"/>
          <w:szCs w:val="28"/>
        </w:rPr>
        <w:t>）</w:t>
      </w:r>
    </w:p>
    <w:p w:rsidR="00A44E54" w:rsidRPr="00A44E54" w:rsidRDefault="00A44E54" w:rsidP="00A44E54">
      <w:pPr>
        <w:jc w:val="center"/>
        <w:rPr>
          <w:rFonts w:eastAsia="宋体"/>
          <w:b/>
          <w:sz w:val="28"/>
          <w:szCs w:val="28"/>
        </w:rPr>
      </w:pPr>
    </w:p>
    <w:p w:rsidR="00A44E54" w:rsidRDefault="00A44E54" w:rsidP="00A44E54">
      <w:pPr>
        <w:jc w:val="center"/>
        <w:rPr>
          <w:rFonts w:eastAsia="宋体"/>
          <w:b/>
          <w:sz w:val="28"/>
          <w:szCs w:val="28"/>
        </w:rPr>
      </w:pPr>
    </w:p>
    <w:p w:rsidR="00A44E54" w:rsidRDefault="00A44E54" w:rsidP="00A44E54">
      <w:pPr>
        <w:jc w:val="center"/>
        <w:rPr>
          <w:rFonts w:eastAsia="宋体"/>
          <w:b/>
          <w:sz w:val="28"/>
          <w:szCs w:val="28"/>
        </w:rPr>
      </w:pPr>
    </w:p>
    <w:p w:rsidR="00A44E54" w:rsidRDefault="00A44E54" w:rsidP="00A44E54">
      <w:pPr>
        <w:jc w:val="center"/>
        <w:rPr>
          <w:rFonts w:eastAsia="宋体"/>
          <w:b/>
          <w:sz w:val="28"/>
          <w:szCs w:val="28"/>
        </w:rPr>
      </w:pPr>
    </w:p>
    <w:p w:rsidR="00A44E54" w:rsidRDefault="00A44E54" w:rsidP="00A44E54">
      <w:pPr>
        <w:jc w:val="center"/>
        <w:rPr>
          <w:rFonts w:eastAsia="宋体"/>
          <w:b/>
          <w:sz w:val="28"/>
          <w:szCs w:val="28"/>
        </w:rPr>
      </w:pPr>
    </w:p>
    <w:p w:rsidR="00A44E54" w:rsidRPr="00C76DB5" w:rsidRDefault="00A44E54" w:rsidP="00A44E54">
      <w:pPr>
        <w:jc w:val="center"/>
        <w:rPr>
          <w:rFonts w:eastAsia="宋体"/>
          <w:b/>
          <w:sz w:val="32"/>
          <w:szCs w:val="32"/>
        </w:rPr>
      </w:pPr>
      <w:r w:rsidRPr="00C76DB5">
        <w:rPr>
          <w:rFonts w:eastAsia="宋体" w:hint="eastAsia"/>
          <w:b/>
          <w:sz w:val="32"/>
          <w:szCs w:val="32"/>
        </w:rPr>
        <w:t>外国语学院</w:t>
      </w:r>
    </w:p>
    <w:p w:rsidR="00A44E54" w:rsidRDefault="00A44E54" w:rsidP="00A44E54">
      <w:pPr>
        <w:jc w:val="center"/>
        <w:rPr>
          <w:rFonts w:eastAsia="宋体"/>
          <w:b/>
          <w:sz w:val="32"/>
          <w:szCs w:val="32"/>
        </w:rPr>
      </w:pPr>
      <w:r w:rsidRPr="00C76DB5">
        <w:rPr>
          <w:rFonts w:eastAsia="宋体"/>
          <w:b/>
          <w:sz w:val="32"/>
          <w:szCs w:val="32"/>
        </w:rPr>
        <w:t>2017</w:t>
      </w:r>
      <w:r w:rsidRPr="00C76DB5">
        <w:rPr>
          <w:rFonts w:eastAsia="宋体"/>
          <w:b/>
          <w:sz w:val="32"/>
          <w:szCs w:val="32"/>
        </w:rPr>
        <w:t>年</w:t>
      </w:r>
      <w:r w:rsidRPr="00C76DB5">
        <w:rPr>
          <w:rFonts w:eastAsia="宋体"/>
          <w:b/>
          <w:sz w:val="32"/>
          <w:szCs w:val="32"/>
        </w:rPr>
        <w:t>4</w:t>
      </w:r>
      <w:r w:rsidRPr="00C76DB5">
        <w:rPr>
          <w:rFonts w:eastAsia="宋体"/>
          <w:b/>
          <w:sz w:val="32"/>
          <w:szCs w:val="32"/>
        </w:rPr>
        <w:t>月</w:t>
      </w:r>
      <w:r w:rsidRPr="00C76DB5">
        <w:rPr>
          <w:rFonts w:eastAsia="宋体"/>
          <w:b/>
          <w:sz w:val="32"/>
          <w:szCs w:val="32"/>
        </w:rPr>
        <w:t>2</w:t>
      </w:r>
      <w:r w:rsidRPr="00C76DB5">
        <w:rPr>
          <w:rFonts w:eastAsia="宋体"/>
          <w:b/>
          <w:sz w:val="32"/>
          <w:szCs w:val="32"/>
        </w:rPr>
        <w:t>日</w:t>
      </w:r>
    </w:p>
    <w:p w:rsidR="00A44E54" w:rsidRDefault="00A44E54" w:rsidP="00A44E54">
      <w:pPr>
        <w:jc w:val="center"/>
        <w:rPr>
          <w:rFonts w:eastAsia="宋体"/>
          <w:b/>
          <w:sz w:val="32"/>
          <w:szCs w:val="32"/>
        </w:rPr>
      </w:pPr>
    </w:p>
    <w:p w:rsidR="00A44E54" w:rsidRDefault="00A44E54" w:rsidP="00A44E54">
      <w:pPr>
        <w:jc w:val="center"/>
        <w:rPr>
          <w:rFonts w:eastAsia="宋体"/>
          <w:b/>
          <w:sz w:val="32"/>
          <w:szCs w:val="32"/>
        </w:rPr>
      </w:pPr>
    </w:p>
    <w:p w:rsidR="00A44E54" w:rsidRPr="00C76DB5" w:rsidRDefault="00A44E54" w:rsidP="00A44E54">
      <w:pPr>
        <w:jc w:val="center"/>
        <w:rPr>
          <w:rFonts w:eastAsia="宋体"/>
          <w:b/>
          <w:sz w:val="32"/>
          <w:szCs w:val="32"/>
        </w:rPr>
      </w:pPr>
    </w:p>
    <w:p w:rsidR="00DF6D73" w:rsidRDefault="00966B0C">
      <w:pPr>
        <w:jc w:val="center"/>
        <w:rPr>
          <w:b/>
          <w:sz w:val="28"/>
          <w:szCs w:val="28"/>
        </w:rPr>
      </w:pPr>
      <w:r w:rsidRPr="00BD381E">
        <w:rPr>
          <w:rFonts w:eastAsia="宋体" w:hint="eastAsia"/>
          <w:b/>
          <w:sz w:val="28"/>
          <w:szCs w:val="28"/>
        </w:rPr>
        <w:lastRenderedPageBreak/>
        <w:t>汉语</w:t>
      </w:r>
      <w:r w:rsidR="00FF5210" w:rsidRPr="00BD381E">
        <w:rPr>
          <w:rFonts w:eastAsia="宋体" w:hint="eastAsia"/>
          <w:b/>
          <w:sz w:val="28"/>
          <w:szCs w:val="28"/>
        </w:rPr>
        <w:t>国际教育硕士</w:t>
      </w:r>
      <w:r w:rsidR="00FF5210" w:rsidRPr="00BD381E">
        <w:rPr>
          <w:rFonts w:hint="eastAsia"/>
          <w:b/>
          <w:sz w:val="28"/>
          <w:szCs w:val="28"/>
        </w:rPr>
        <w:t>学位授权</w:t>
      </w:r>
      <w:proofErr w:type="gramStart"/>
      <w:r w:rsidR="00FF5210" w:rsidRPr="00BD381E">
        <w:rPr>
          <w:rFonts w:hint="eastAsia"/>
          <w:b/>
          <w:sz w:val="28"/>
          <w:szCs w:val="28"/>
        </w:rPr>
        <w:t>点申请</w:t>
      </w:r>
      <w:proofErr w:type="gramEnd"/>
      <w:r w:rsidR="00FF5210" w:rsidRPr="00BD381E">
        <w:rPr>
          <w:rFonts w:hint="eastAsia"/>
          <w:b/>
          <w:sz w:val="28"/>
          <w:szCs w:val="28"/>
        </w:rPr>
        <w:t>基本条件</w:t>
      </w:r>
    </w:p>
    <w:p w:rsidR="00DF6D73" w:rsidRDefault="00FF5210">
      <w:pPr>
        <w:jc w:val="center"/>
        <w:rPr>
          <w:sz w:val="28"/>
          <w:szCs w:val="28"/>
        </w:rPr>
      </w:pPr>
      <w:r>
        <w:rPr>
          <w:rFonts w:hint="eastAsia"/>
          <w:sz w:val="28"/>
          <w:szCs w:val="28"/>
        </w:rPr>
        <w:t>（对照表）</w:t>
      </w:r>
    </w:p>
    <w:tbl>
      <w:tblPr>
        <w:tblStyle w:val="a4"/>
        <w:tblW w:w="9507" w:type="dxa"/>
        <w:tblInd w:w="-431" w:type="dxa"/>
        <w:tblLayout w:type="fixed"/>
        <w:tblLook w:val="04A0" w:firstRow="1" w:lastRow="0" w:firstColumn="1" w:lastColumn="0" w:noHBand="0" w:noVBand="1"/>
      </w:tblPr>
      <w:tblGrid>
        <w:gridCol w:w="1560"/>
        <w:gridCol w:w="1418"/>
        <w:gridCol w:w="2693"/>
        <w:gridCol w:w="2552"/>
        <w:gridCol w:w="1284"/>
      </w:tblGrid>
      <w:tr w:rsidR="00DF6D73" w:rsidRPr="00784630">
        <w:trPr>
          <w:trHeight w:val="694"/>
        </w:trPr>
        <w:tc>
          <w:tcPr>
            <w:tcW w:w="1560" w:type="dxa"/>
            <w:vAlign w:val="center"/>
          </w:tcPr>
          <w:p w:rsidR="00DF6D73" w:rsidRPr="00784630" w:rsidRDefault="00FF5210">
            <w:pPr>
              <w:jc w:val="center"/>
              <w:rPr>
                <w:rFonts w:ascii="宋体" w:eastAsia="宋体" w:hAnsi="宋体"/>
                <w:szCs w:val="21"/>
              </w:rPr>
            </w:pPr>
            <w:r w:rsidRPr="00784630">
              <w:rPr>
                <w:rFonts w:ascii="宋体" w:eastAsia="宋体" w:hAnsi="宋体" w:hint="eastAsia"/>
                <w:szCs w:val="21"/>
              </w:rPr>
              <w:t>一级指标</w:t>
            </w:r>
          </w:p>
        </w:tc>
        <w:tc>
          <w:tcPr>
            <w:tcW w:w="1418" w:type="dxa"/>
            <w:vAlign w:val="center"/>
          </w:tcPr>
          <w:p w:rsidR="00DF6D73" w:rsidRPr="00784630" w:rsidRDefault="00FF5210">
            <w:pPr>
              <w:jc w:val="center"/>
              <w:rPr>
                <w:rFonts w:ascii="宋体" w:eastAsia="宋体" w:hAnsi="宋体"/>
                <w:szCs w:val="21"/>
              </w:rPr>
            </w:pPr>
            <w:r w:rsidRPr="00784630">
              <w:rPr>
                <w:rFonts w:ascii="宋体" w:eastAsia="宋体" w:hAnsi="宋体" w:hint="eastAsia"/>
                <w:szCs w:val="21"/>
              </w:rPr>
              <w:t>二级指标</w:t>
            </w:r>
          </w:p>
        </w:tc>
        <w:tc>
          <w:tcPr>
            <w:tcW w:w="2693" w:type="dxa"/>
            <w:vAlign w:val="center"/>
          </w:tcPr>
          <w:p w:rsidR="00DF6D73" w:rsidRPr="00784630" w:rsidRDefault="00FF5210">
            <w:pPr>
              <w:jc w:val="center"/>
              <w:rPr>
                <w:rFonts w:ascii="宋体" w:eastAsia="宋体" w:hAnsi="宋体"/>
                <w:szCs w:val="21"/>
              </w:rPr>
            </w:pPr>
            <w:r w:rsidRPr="00784630">
              <w:rPr>
                <w:rFonts w:ascii="宋体" w:eastAsia="宋体" w:hAnsi="宋体" w:hint="eastAsia"/>
                <w:szCs w:val="21"/>
              </w:rPr>
              <w:t>具体要求</w:t>
            </w:r>
          </w:p>
        </w:tc>
        <w:tc>
          <w:tcPr>
            <w:tcW w:w="2552" w:type="dxa"/>
            <w:vAlign w:val="center"/>
          </w:tcPr>
          <w:p w:rsidR="00DF6D73" w:rsidRPr="00784630" w:rsidRDefault="00FF5210">
            <w:pPr>
              <w:jc w:val="center"/>
              <w:rPr>
                <w:rFonts w:ascii="宋体" w:eastAsia="宋体" w:hAnsi="宋体"/>
                <w:szCs w:val="21"/>
              </w:rPr>
            </w:pPr>
            <w:r w:rsidRPr="00784630">
              <w:rPr>
                <w:rFonts w:ascii="宋体" w:eastAsia="宋体" w:hAnsi="宋体" w:hint="eastAsia"/>
                <w:szCs w:val="21"/>
              </w:rPr>
              <w:t>目前具备的条件</w:t>
            </w:r>
          </w:p>
        </w:tc>
        <w:tc>
          <w:tcPr>
            <w:tcW w:w="1284" w:type="dxa"/>
            <w:vAlign w:val="center"/>
          </w:tcPr>
          <w:p w:rsidR="00DF6D73" w:rsidRPr="00784630" w:rsidRDefault="00FF5210">
            <w:pPr>
              <w:jc w:val="center"/>
              <w:rPr>
                <w:rFonts w:ascii="宋体" w:eastAsia="宋体" w:hAnsi="宋体"/>
                <w:szCs w:val="21"/>
              </w:rPr>
            </w:pPr>
            <w:r w:rsidRPr="00784630">
              <w:rPr>
                <w:rFonts w:ascii="宋体" w:eastAsia="宋体" w:hAnsi="宋体" w:hint="eastAsia"/>
                <w:szCs w:val="21"/>
              </w:rPr>
              <w:t>备注（未达到的条件）</w:t>
            </w:r>
          </w:p>
        </w:tc>
      </w:tr>
      <w:tr w:rsidR="00DF6D73" w:rsidRPr="00784630">
        <w:trPr>
          <w:trHeight w:val="729"/>
        </w:trPr>
        <w:tc>
          <w:tcPr>
            <w:tcW w:w="1560" w:type="dxa"/>
            <w:vAlign w:val="center"/>
          </w:tcPr>
          <w:p w:rsidR="00A44E54" w:rsidRPr="00784630" w:rsidRDefault="00A44E54" w:rsidP="00A44E54">
            <w:pPr>
              <w:rPr>
                <w:szCs w:val="21"/>
              </w:rPr>
            </w:pPr>
            <w:r w:rsidRPr="00784630">
              <w:rPr>
                <w:rFonts w:hint="eastAsia"/>
                <w:szCs w:val="21"/>
              </w:rPr>
              <w:t>一、专业特色</w:t>
            </w:r>
          </w:p>
          <w:p w:rsidR="00DF6D73" w:rsidRPr="00784630" w:rsidRDefault="00DF6D73">
            <w:pPr>
              <w:rPr>
                <w:rFonts w:ascii="宋体" w:eastAsia="宋体" w:hAnsi="宋体"/>
                <w:szCs w:val="21"/>
              </w:rPr>
            </w:pPr>
          </w:p>
        </w:tc>
        <w:tc>
          <w:tcPr>
            <w:tcW w:w="1418" w:type="dxa"/>
            <w:vAlign w:val="center"/>
          </w:tcPr>
          <w:p w:rsidR="00DF6D73" w:rsidRPr="00784630" w:rsidRDefault="00A44E54">
            <w:pPr>
              <w:rPr>
                <w:rFonts w:ascii="宋体" w:eastAsia="宋体" w:hAnsi="宋体"/>
                <w:szCs w:val="21"/>
              </w:rPr>
            </w:pPr>
            <w:r w:rsidRPr="00784630">
              <w:rPr>
                <w:rFonts w:hint="eastAsia"/>
                <w:szCs w:val="21"/>
              </w:rPr>
              <w:t>1.专业特色</w:t>
            </w:r>
          </w:p>
        </w:tc>
        <w:tc>
          <w:tcPr>
            <w:tcW w:w="2693" w:type="dxa"/>
            <w:vAlign w:val="center"/>
          </w:tcPr>
          <w:p w:rsidR="00A44E54" w:rsidRPr="00784630" w:rsidRDefault="00A44E54" w:rsidP="00A44E54">
            <w:pPr>
              <w:rPr>
                <w:szCs w:val="21"/>
              </w:rPr>
            </w:pPr>
            <w:r w:rsidRPr="00784630">
              <w:rPr>
                <w:rFonts w:hint="eastAsia"/>
                <w:szCs w:val="21"/>
              </w:rPr>
              <w:t>具有扎实的办学基础和良好的社会声誉，在培养学生具备汉语语言和文化知识，培养具有熟练的以汉语作为第二语言教学技能、良好的中华文化传播和跨文化交际能力等方面具有鲜明特色，符合国际汉语教师职业、孔子学院建设及汉语国际教育与推广工作要求。</w:t>
            </w:r>
          </w:p>
          <w:p w:rsidR="00DF6D73" w:rsidRPr="00784630" w:rsidRDefault="00DF6D73">
            <w:pPr>
              <w:rPr>
                <w:rFonts w:ascii="宋体" w:eastAsia="宋体" w:hAnsi="宋体"/>
                <w:szCs w:val="21"/>
              </w:rPr>
            </w:pPr>
          </w:p>
        </w:tc>
        <w:tc>
          <w:tcPr>
            <w:tcW w:w="2552" w:type="dxa"/>
            <w:vAlign w:val="center"/>
          </w:tcPr>
          <w:p w:rsidR="00DF6D73" w:rsidRPr="00784630" w:rsidRDefault="00A44E54" w:rsidP="00A44E54">
            <w:pPr>
              <w:rPr>
                <w:rFonts w:ascii="宋体" w:eastAsia="宋体" w:hAnsi="宋体"/>
                <w:szCs w:val="21"/>
              </w:rPr>
            </w:pPr>
            <w:r w:rsidRPr="00784630">
              <w:rPr>
                <w:rFonts w:hint="eastAsia"/>
                <w:szCs w:val="21"/>
              </w:rPr>
              <w:t>具有扎实的办学基础和良好的社会声誉，在培养学生具备汉语语言和文化知识，培养具有熟练的以汉语作为第二语言教学技能、良好的中华文化传播和跨文化交际能力等方面具有鲜明特色，符合国际汉语教师职业、孔子学院建设及汉语国际教育与推广工作要求。</w:t>
            </w:r>
            <w:r w:rsidR="001B2E95" w:rsidRPr="00784630">
              <w:rPr>
                <w:rFonts w:ascii="宋体" w:eastAsia="宋体" w:hAnsi="宋体" w:hint="eastAsia"/>
                <w:szCs w:val="21"/>
              </w:rPr>
              <w:t>达到100%。</w:t>
            </w:r>
          </w:p>
        </w:tc>
        <w:tc>
          <w:tcPr>
            <w:tcW w:w="1284" w:type="dxa"/>
            <w:vAlign w:val="center"/>
          </w:tcPr>
          <w:p w:rsidR="00DF6D73" w:rsidRPr="00784630" w:rsidRDefault="00DF6D73">
            <w:pPr>
              <w:rPr>
                <w:rFonts w:ascii="宋体" w:eastAsia="宋体" w:hAnsi="宋体"/>
                <w:szCs w:val="21"/>
              </w:rPr>
            </w:pPr>
          </w:p>
        </w:tc>
      </w:tr>
      <w:tr w:rsidR="001B2E95" w:rsidRPr="00784630">
        <w:trPr>
          <w:trHeight w:val="729"/>
        </w:trPr>
        <w:tc>
          <w:tcPr>
            <w:tcW w:w="1560" w:type="dxa"/>
            <w:vMerge w:val="restart"/>
            <w:vAlign w:val="center"/>
          </w:tcPr>
          <w:p w:rsidR="001B2E95" w:rsidRPr="00784630" w:rsidRDefault="001B2E95" w:rsidP="00A44E54">
            <w:pPr>
              <w:rPr>
                <w:szCs w:val="21"/>
              </w:rPr>
            </w:pPr>
            <w:r w:rsidRPr="00784630">
              <w:rPr>
                <w:rFonts w:hint="eastAsia"/>
                <w:szCs w:val="21"/>
              </w:rPr>
              <w:t>二、师资队伍</w:t>
            </w:r>
          </w:p>
          <w:p w:rsidR="001B2E95" w:rsidRPr="00784630" w:rsidRDefault="001B2E95">
            <w:pPr>
              <w:rPr>
                <w:rFonts w:ascii="宋体" w:eastAsia="宋体" w:hAnsi="宋体"/>
                <w:szCs w:val="21"/>
              </w:rPr>
            </w:pPr>
          </w:p>
        </w:tc>
        <w:tc>
          <w:tcPr>
            <w:tcW w:w="1418" w:type="dxa"/>
            <w:vAlign w:val="center"/>
          </w:tcPr>
          <w:p w:rsidR="001B2E95" w:rsidRPr="00784630" w:rsidRDefault="001B2E95">
            <w:pPr>
              <w:rPr>
                <w:rFonts w:ascii="宋体" w:eastAsia="宋体" w:hAnsi="宋体"/>
                <w:szCs w:val="21"/>
              </w:rPr>
            </w:pPr>
            <w:r w:rsidRPr="00784630">
              <w:rPr>
                <w:rFonts w:hint="eastAsia"/>
                <w:szCs w:val="21"/>
              </w:rPr>
              <w:t>2.人员规模</w:t>
            </w:r>
          </w:p>
        </w:tc>
        <w:tc>
          <w:tcPr>
            <w:tcW w:w="2693" w:type="dxa"/>
            <w:vAlign w:val="center"/>
          </w:tcPr>
          <w:p w:rsidR="001B2E95" w:rsidRPr="00784630" w:rsidRDefault="001B2E95">
            <w:pPr>
              <w:rPr>
                <w:rFonts w:ascii="宋体" w:eastAsia="宋体" w:hAnsi="宋体"/>
                <w:szCs w:val="21"/>
              </w:rPr>
            </w:pPr>
            <w:r w:rsidRPr="00784630">
              <w:rPr>
                <w:rFonts w:hint="eastAsia"/>
                <w:szCs w:val="21"/>
              </w:rPr>
              <w:t>专任教师总人数不少于 10 人。其中，具备导师资格的不少于 5 人。每门核心课程至少由 1 名专任教师开设。</w:t>
            </w:r>
          </w:p>
        </w:tc>
        <w:tc>
          <w:tcPr>
            <w:tcW w:w="2552" w:type="dxa"/>
            <w:vAlign w:val="center"/>
          </w:tcPr>
          <w:p w:rsidR="001B2E95" w:rsidRPr="00784630" w:rsidRDefault="001B2E95">
            <w:pPr>
              <w:rPr>
                <w:rFonts w:ascii="宋体" w:eastAsia="宋体" w:hAnsi="宋体"/>
                <w:szCs w:val="21"/>
              </w:rPr>
            </w:pPr>
            <w:r w:rsidRPr="00784630">
              <w:rPr>
                <w:rFonts w:hint="eastAsia"/>
                <w:szCs w:val="21"/>
              </w:rPr>
              <w:t>专任教师总人数不少于 10 人。其中，具备导师资格的不少于 5 人。每门核心课程至少由 1 名专任教师开设。</w:t>
            </w:r>
            <w:r w:rsidRPr="00784630">
              <w:rPr>
                <w:rFonts w:ascii="宋体" w:eastAsia="宋体" w:hAnsi="宋体" w:hint="eastAsia"/>
                <w:szCs w:val="21"/>
              </w:rPr>
              <w:t>达到100%。</w:t>
            </w:r>
          </w:p>
        </w:tc>
        <w:tc>
          <w:tcPr>
            <w:tcW w:w="1284" w:type="dxa"/>
            <w:vAlign w:val="center"/>
          </w:tcPr>
          <w:p w:rsidR="001B2E95" w:rsidRPr="00784630" w:rsidRDefault="001B2E95">
            <w:pPr>
              <w:rPr>
                <w:rFonts w:ascii="宋体" w:eastAsia="宋体" w:hAnsi="宋体"/>
                <w:szCs w:val="21"/>
              </w:rPr>
            </w:pPr>
          </w:p>
        </w:tc>
      </w:tr>
      <w:tr w:rsidR="001B2E95" w:rsidRPr="00784630" w:rsidTr="00BF5D27">
        <w:trPr>
          <w:trHeight w:val="7503"/>
        </w:trPr>
        <w:tc>
          <w:tcPr>
            <w:tcW w:w="1560" w:type="dxa"/>
            <w:vMerge/>
            <w:vAlign w:val="center"/>
          </w:tcPr>
          <w:p w:rsidR="001B2E95" w:rsidRPr="00784630" w:rsidRDefault="001B2E95">
            <w:pPr>
              <w:rPr>
                <w:rFonts w:ascii="宋体" w:eastAsia="宋体" w:hAnsi="宋体"/>
                <w:szCs w:val="21"/>
              </w:rPr>
            </w:pPr>
          </w:p>
        </w:tc>
        <w:tc>
          <w:tcPr>
            <w:tcW w:w="1418" w:type="dxa"/>
            <w:vAlign w:val="center"/>
          </w:tcPr>
          <w:p w:rsidR="001B2E95" w:rsidRPr="00784630" w:rsidRDefault="001B2E95">
            <w:pPr>
              <w:rPr>
                <w:rFonts w:ascii="宋体" w:eastAsia="宋体" w:hAnsi="宋体"/>
                <w:szCs w:val="21"/>
              </w:rPr>
            </w:pPr>
            <w:r w:rsidRPr="00784630">
              <w:rPr>
                <w:rFonts w:hint="eastAsia"/>
                <w:szCs w:val="21"/>
              </w:rPr>
              <w:t>3.人员结构</w:t>
            </w:r>
          </w:p>
        </w:tc>
        <w:tc>
          <w:tcPr>
            <w:tcW w:w="2693" w:type="dxa"/>
            <w:vAlign w:val="center"/>
          </w:tcPr>
          <w:p w:rsidR="001B2E95" w:rsidRPr="00784630" w:rsidRDefault="001B2E95" w:rsidP="001B2E95">
            <w:pPr>
              <w:rPr>
                <w:szCs w:val="21"/>
              </w:rPr>
            </w:pPr>
            <w:r w:rsidRPr="00784630">
              <w:rPr>
                <w:rFonts w:hint="eastAsia"/>
                <w:szCs w:val="21"/>
              </w:rPr>
              <w:t xml:space="preserve">45 岁以下教师比例不低于 1/5，获博士学位的比例不低于 1/2，具有高级职称的比例不低于 1/4，有 1 年及以上海外学习和工作经历（单次时长不少于 3 </w:t>
            </w:r>
            <w:proofErr w:type="gramStart"/>
            <w:r w:rsidRPr="00784630">
              <w:rPr>
                <w:rFonts w:hint="eastAsia"/>
                <w:szCs w:val="21"/>
              </w:rPr>
              <w:t>个</w:t>
            </w:r>
            <w:proofErr w:type="gramEnd"/>
            <w:r w:rsidRPr="00784630">
              <w:rPr>
                <w:rFonts w:hint="eastAsia"/>
                <w:szCs w:val="21"/>
              </w:rPr>
              <w:t>月）的教师比例不低于 3/5，其中有在国内外从事 3 年以上汉语作为第二语言教学工作经验的教师不少于 1/2。</w:t>
            </w:r>
          </w:p>
          <w:p w:rsidR="001B2E95" w:rsidRPr="00784630" w:rsidRDefault="001B2E95">
            <w:pPr>
              <w:rPr>
                <w:rFonts w:ascii="宋体" w:eastAsia="宋体" w:hAnsi="宋体"/>
                <w:szCs w:val="21"/>
              </w:rPr>
            </w:pPr>
          </w:p>
        </w:tc>
        <w:tc>
          <w:tcPr>
            <w:tcW w:w="2552" w:type="dxa"/>
            <w:vAlign w:val="center"/>
          </w:tcPr>
          <w:p w:rsidR="001B2E95" w:rsidRPr="00784630" w:rsidRDefault="001B2E95" w:rsidP="00784630">
            <w:pPr>
              <w:rPr>
                <w:rFonts w:ascii="宋体" w:eastAsia="宋体" w:hAnsi="宋体"/>
                <w:szCs w:val="21"/>
              </w:rPr>
            </w:pPr>
            <w:r w:rsidRPr="00784630">
              <w:rPr>
                <w:rFonts w:hint="eastAsia"/>
                <w:szCs w:val="21"/>
              </w:rPr>
              <w:t>45 岁以下教师比例不低于 1/5。具有高级职称的比例不低于 1/4</w:t>
            </w:r>
            <w:r w:rsidR="00784630" w:rsidRPr="00784630">
              <w:rPr>
                <w:rFonts w:hint="eastAsia"/>
                <w:szCs w:val="21"/>
              </w:rPr>
              <w:t>。</w:t>
            </w:r>
          </w:p>
        </w:tc>
        <w:tc>
          <w:tcPr>
            <w:tcW w:w="1284" w:type="dxa"/>
            <w:vAlign w:val="center"/>
          </w:tcPr>
          <w:p w:rsidR="001B2E95" w:rsidRPr="00784630" w:rsidRDefault="00784630">
            <w:pPr>
              <w:rPr>
                <w:rFonts w:ascii="宋体" w:eastAsia="宋体" w:hAnsi="宋体"/>
                <w:szCs w:val="21"/>
              </w:rPr>
            </w:pPr>
            <w:r w:rsidRPr="00784630">
              <w:rPr>
                <w:rFonts w:hint="eastAsia"/>
                <w:szCs w:val="21"/>
              </w:rPr>
              <w:t>获博士学位</w:t>
            </w:r>
            <w:r w:rsidR="001B2E95" w:rsidRPr="00784630">
              <w:rPr>
                <w:rFonts w:ascii="宋体" w:eastAsia="宋体" w:hAnsi="宋体" w:hint="eastAsia"/>
                <w:szCs w:val="21"/>
              </w:rPr>
              <w:t>教师3人， 30%，少20%，缺2人。</w:t>
            </w:r>
          </w:p>
          <w:p w:rsidR="001B2E95" w:rsidRPr="00BF5D27" w:rsidRDefault="00784630" w:rsidP="00784630">
            <w:pPr>
              <w:rPr>
                <w:szCs w:val="21"/>
              </w:rPr>
            </w:pPr>
            <w:r w:rsidRPr="00784630">
              <w:rPr>
                <w:rFonts w:hint="eastAsia"/>
                <w:szCs w:val="21"/>
              </w:rPr>
              <w:t xml:space="preserve">有 1 年及以上海外学习和工作经历（单次时长不少于 3 </w:t>
            </w:r>
            <w:proofErr w:type="gramStart"/>
            <w:r w:rsidRPr="00784630">
              <w:rPr>
                <w:rFonts w:hint="eastAsia"/>
                <w:szCs w:val="21"/>
              </w:rPr>
              <w:t>个</w:t>
            </w:r>
            <w:proofErr w:type="gramEnd"/>
            <w:r w:rsidRPr="00784630">
              <w:rPr>
                <w:rFonts w:hint="eastAsia"/>
                <w:szCs w:val="21"/>
              </w:rPr>
              <w:t>月）的教师比例不低于 3/5，（缺2人）；其中有在国内外从事 3 年以上汉语作为第二语言教学工作经验的教师不少于 1/2。100%达不到。</w:t>
            </w:r>
          </w:p>
        </w:tc>
      </w:tr>
      <w:tr w:rsidR="001B2E95" w:rsidRPr="00784630">
        <w:trPr>
          <w:trHeight w:val="169"/>
        </w:trPr>
        <w:tc>
          <w:tcPr>
            <w:tcW w:w="1560" w:type="dxa"/>
            <w:vMerge/>
            <w:vAlign w:val="center"/>
          </w:tcPr>
          <w:p w:rsidR="001B2E95" w:rsidRPr="00784630" w:rsidRDefault="001B2E95">
            <w:pPr>
              <w:rPr>
                <w:rFonts w:ascii="宋体" w:eastAsia="宋体" w:hAnsi="宋体"/>
                <w:szCs w:val="21"/>
              </w:rPr>
            </w:pPr>
          </w:p>
        </w:tc>
        <w:tc>
          <w:tcPr>
            <w:tcW w:w="1418" w:type="dxa"/>
            <w:vAlign w:val="center"/>
          </w:tcPr>
          <w:p w:rsidR="001B2E95" w:rsidRPr="00784630" w:rsidRDefault="001B2E95" w:rsidP="00794AC2">
            <w:pPr>
              <w:rPr>
                <w:rFonts w:ascii="宋体" w:eastAsia="宋体" w:hAnsi="宋体"/>
                <w:szCs w:val="21"/>
              </w:rPr>
            </w:pPr>
            <w:r w:rsidRPr="00784630">
              <w:rPr>
                <w:rFonts w:hint="eastAsia"/>
                <w:szCs w:val="21"/>
              </w:rPr>
              <w:t>4.骨干教师</w:t>
            </w:r>
          </w:p>
        </w:tc>
        <w:tc>
          <w:tcPr>
            <w:tcW w:w="2693" w:type="dxa"/>
            <w:vAlign w:val="center"/>
          </w:tcPr>
          <w:p w:rsidR="001B2E95" w:rsidRPr="00BF5D27" w:rsidRDefault="001B2E95" w:rsidP="00794AC2">
            <w:pPr>
              <w:rPr>
                <w:szCs w:val="21"/>
              </w:rPr>
            </w:pPr>
            <w:r w:rsidRPr="00784630">
              <w:rPr>
                <w:rFonts w:hint="eastAsia"/>
                <w:szCs w:val="21"/>
              </w:rPr>
              <w:t>具有高级职称的骨干教师不少于 5 人，并具有完整培养本专业或相近专业硕士研究生的经历，且均承担过面向汉语国际教育实际需求的科研项目。</w:t>
            </w:r>
          </w:p>
        </w:tc>
        <w:tc>
          <w:tcPr>
            <w:tcW w:w="2552" w:type="dxa"/>
            <w:vAlign w:val="center"/>
          </w:tcPr>
          <w:p w:rsidR="001B2E95" w:rsidRPr="00784630" w:rsidRDefault="00784630" w:rsidP="00794AC2">
            <w:pPr>
              <w:rPr>
                <w:rFonts w:ascii="宋体" w:eastAsia="宋体" w:hAnsi="宋体"/>
                <w:szCs w:val="21"/>
              </w:rPr>
            </w:pPr>
            <w:r w:rsidRPr="00784630">
              <w:rPr>
                <w:rFonts w:hint="eastAsia"/>
                <w:szCs w:val="21"/>
              </w:rPr>
              <w:t>具有高级职称的骨干教师不少于 5 人，并具有完整培养本专业或相近专业硕士研究生的经历，</w:t>
            </w:r>
            <w:r w:rsidRPr="00784630">
              <w:rPr>
                <w:szCs w:val="21"/>
              </w:rPr>
              <w:t xml:space="preserve"> </w:t>
            </w:r>
            <w:r w:rsidR="001B2E95" w:rsidRPr="00784630">
              <w:rPr>
                <w:rFonts w:ascii="宋体" w:eastAsia="宋体" w:hAnsi="宋体" w:hint="eastAsia"/>
                <w:szCs w:val="21"/>
              </w:rPr>
              <w:t>达到100%</w:t>
            </w:r>
          </w:p>
          <w:p w:rsidR="001B2E95" w:rsidRPr="00784630" w:rsidRDefault="001B2E95" w:rsidP="00794AC2">
            <w:pPr>
              <w:rPr>
                <w:rFonts w:ascii="宋体" w:eastAsia="宋体" w:hAnsi="宋体"/>
                <w:szCs w:val="21"/>
              </w:rPr>
            </w:pPr>
          </w:p>
        </w:tc>
        <w:tc>
          <w:tcPr>
            <w:tcW w:w="1284" w:type="dxa"/>
            <w:vAlign w:val="center"/>
          </w:tcPr>
          <w:p w:rsidR="001B2E95" w:rsidRPr="00784630" w:rsidRDefault="00784630" w:rsidP="00794AC2">
            <w:pPr>
              <w:rPr>
                <w:rFonts w:ascii="宋体" w:eastAsia="宋体" w:hAnsi="宋体"/>
                <w:szCs w:val="21"/>
              </w:rPr>
            </w:pPr>
            <w:r w:rsidRPr="00784630">
              <w:rPr>
                <w:rFonts w:hint="eastAsia"/>
                <w:szCs w:val="21"/>
              </w:rPr>
              <w:t>且均承担过面向汉语国际教育实际需求的科研项目。100%达不到。</w:t>
            </w:r>
          </w:p>
        </w:tc>
      </w:tr>
      <w:tr w:rsidR="001B2E95" w:rsidRPr="00784630">
        <w:trPr>
          <w:trHeight w:val="729"/>
        </w:trPr>
        <w:tc>
          <w:tcPr>
            <w:tcW w:w="1560" w:type="dxa"/>
            <w:vAlign w:val="center"/>
          </w:tcPr>
          <w:p w:rsidR="001B2E95" w:rsidRPr="00784630" w:rsidRDefault="001B2E95">
            <w:pPr>
              <w:rPr>
                <w:rFonts w:ascii="宋体" w:eastAsia="宋体" w:hAnsi="宋体"/>
                <w:szCs w:val="21"/>
              </w:rPr>
            </w:pPr>
            <w:r w:rsidRPr="00784630">
              <w:rPr>
                <w:rFonts w:ascii="宋体" w:eastAsia="宋体" w:hAnsi="宋体" w:hint="eastAsia"/>
                <w:szCs w:val="21"/>
              </w:rPr>
              <w:t>三、</w:t>
            </w:r>
            <w:r w:rsidRPr="00784630">
              <w:rPr>
                <w:rFonts w:hint="eastAsia"/>
                <w:szCs w:val="21"/>
              </w:rPr>
              <w:t>人才培养</w:t>
            </w:r>
          </w:p>
        </w:tc>
        <w:tc>
          <w:tcPr>
            <w:tcW w:w="1418" w:type="dxa"/>
            <w:vAlign w:val="center"/>
          </w:tcPr>
          <w:p w:rsidR="001B2E95" w:rsidRPr="00784630" w:rsidRDefault="001B2E95">
            <w:pPr>
              <w:rPr>
                <w:rFonts w:ascii="宋体" w:eastAsia="宋体" w:hAnsi="宋体"/>
                <w:szCs w:val="21"/>
              </w:rPr>
            </w:pPr>
            <w:r w:rsidRPr="00784630">
              <w:rPr>
                <w:rFonts w:hint="eastAsia"/>
                <w:szCs w:val="21"/>
              </w:rPr>
              <w:t>5.课程与教学</w:t>
            </w:r>
          </w:p>
        </w:tc>
        <w:tc>
          <w:tcPr>
            <w:tcW w:w="2693" w:type="dxa"/>
            <w:vAlign w:val="center"/>
          </w:tcPr>
          <w:p w:rsidR="001B2E95" w:rsidRPr="00784630" w:rsidRDefault="001B2E95">
            <w:pPr>
              <w:rPr>
                <w:rFonts w:ascii="宋体" w:eastAsia="宋体" w:hAnsi="宋体"/>
                <w:szCs w:val="21"/>
              </w:rPr>
            </w:pPr>
            <w:r w:rsidRPr="00784630">
              <w:rPr>
                <w:rFonts w:hint="eastAsia"/>
                <w:szCs w:val="21"/>
              </w:rPr>
              <w:t>依据汉语国际教育专业</w:t>
            </w:r>
            <w:proofErr w:type="gramStart"/>
            <w:r w:rsidRPr="00784630">
              <w:rPr>
                <w:rFonts w:hint="eastAsia"/>
                <w:szCs w:val="21"/>
              </w:rPr>
              <w:t>学位教指委</w:t>
            </w:r>
            <w:proofErr w:type="gramEnd"/>
            <w:r w:rsidRPr="00784630">
              <w:rPr>
                <w:rFonts w:hint="eastAsia"/>
                <w:szCs w:val="21"/>
              </w:rPr>
              <w:t>指导性培养方案已制订了比较完整的培养方案，课程设置合理，课程大纲规范完备。开设的相关课程中，教学技能类的课程</w:t>
            </w:r>
            <w:proofErr w:type="gramStart"/>
            <w:r w:rsidRPr="00784630">
              <w:rPr>
                <w:rFonts w:hint="eastAsia"/>
                <w:szCs w:val="21"/>
              </w:rPr>
              <w:t>占专业</w:t>
            </w:r>
            <w:proofErr w:type="gramEnd"/>
            <w:r w:rsidRPr="00784630">
              <w:rPr>
                <w:rFonts w:hint="eastAsia"/>
                <w:szCs w:val="21"/>
              </w:rPr>
              <w:t>课程的 1/3 以上，文化课程</w:t>
            </w:r>
            <w:proofErr w:type="gramStart"/>
            <w:r w:rsidRPr="00784630">
              <w:rPr>
                <w:rFonts w:hint="eastAsia"/>
                <w:szCs w:val="21"/>
              </w:rPr>
              <w:t>占专业</w:t>
            </w:r>
            <w:proofErr w:type="gramEnd"/>
            <w:r w:rsidRPr="00784630">
              <w:rPr>
                <w:rFonts w:hint="eastAsia"/>
                <w:szCs w:val="21"/>
              </w:rPr>
              <w:t>课程的 1/4 以上，至少开设 1 门完整的跨文化交际类课程。至少 1门以上的专业课程采用外语或双语教学。</w:t>
            </w:r>
          </w:p>
        </w:tc>
        <w:tc>
          <w:tcPr>
            <w:tcW w:w="2552" w:type="dxa"/>
            <w:vAlign w:val="center"/>
          </w:tcPr>
          <w:p w:rsidR="001B2E95" w:rsidRPr="00784630" w:rsidRDefault="00784630">
            <w:pPr>
              <w:rPr>
                <w:rFonts w:ascii="宋体" w:eastAsia="宋体" w:hAnsi="宋体"/>
                <w:szCs w:val="21"/>
              </w:rPr>
            </w:pPr>
            <w:r w:rsidRPr="00784630">
              <w:rPr>
                <w:rFonts w:hint="eastAsia"/>
                <w:szCs w:val="21"/>
              </w:rPr>
              <w:t>依据汉语国际教育专业</w:t>
            </w:r>
            <w:proofErr w:type="gramStart"/>
            <w:r w:rsidRPr="00784630">
              <w:rPr>
                <w:rFonts w:hint="eastAsia"/>
                <w:szCs w:val="21"/>
              </w:rPr>
              <w:t>学位教指委</w:t>
            </w:r>
            <w:proofErr w:type="gramEnd"/>
            <w:r w:rsidRPr="00784630">
              <w:rPr>
                <w:rFonts w:hint="eastAsia"/>
                <w:szCs w:val="21"/>
              </w:rPr>
              <w:t>指导性培养方案已制订了比较完整的培养方案，课程设置合理，课程大纲规范完备。开设的相关课程中，教学技能类的课程</w:t>
            </w:r>
            <w:proofErr w:type="gramStart"/>
            <w:r w:rsidRPr="00784630">
              <w:rPr>
                <w:rFonts w:hint="eastAsia"/>
                <w:szCs w:val="21"/>
              </w:rPr>
              <w:t>占专业</w:t>
            </w:r>
            <w:proofErr w:type="gramEnd"/>
            <w:r w:rsidRPr="00784630">
              <w:rPr>
                <w:rFonts w:hint="eastAsia"/>
                <w:szCs w:val="21"/>
              </w:rPr>
              <w:t>课程的 1/3 以上，文化课程</w:t>
            </w:r>
            <w:proofErr w:type="gramStart"/>
            <w:r w:rsidRPr="00784630">
              <w:rPr>
                <w:rFonts w:hint="eastAsia"/>
                <w:szCs w:val="21"/>
              </w:rPr>
              <w:t>占专业</w:t>
            </w:r>
            <w:proofErr w:type="gramEnd"/>
            <w:r w:rsidRPr="00784630">
              <w:rPr>
                <w:rFonts w:hint="eastAsia"/>
                <w:szCs w:val="21"/>
              </w:rPr>
              <w:t>课程的 1/4 以上，至少开设 1 门完整的跨文化交际类课程。至少 1门以上的专业课程采用外语或双语教学。</w:t>
            </w:r>
            <w:r w:rsidR="001B2E95" w:rsidRPr="00784630">
              <w:rPr>
                <w:rFonts w:ascii="宋体" w:eastAsia="宋体" w:hAnsi="宋体" w:hint="eastAsia"/>
                <w:szCs w:val="21"/>
              </w:rPr>
              <w:t>达到100%。</w:t>
            </w:r>
          </w:p>
        </w:tc>
        <w:tc>
          <w:tcPr>
            <w:tcW w:w="1284" w:type="dxa"/>
            <w:vAlign w:val="center"/>
          </w:tcPr>
          <w:p w:rsidR="001B2E95" w:rsidRPr="00784630" w:rsidRDefault="001B2E95">
            <w:pPr>
              <w:rPr>
                <w:rFonts w:ascii="宋体" w:eastAsia="宋体" w:hAnsi="宋体"/>
                <w:szCs w:val="21"/>
              </w:rPr>
            </w:pPr>
          </w:p>
        </w:tc>
      </w:tr>
      <w:tr w:rsidR="001B2E95" w:rsidRPr="00784630">
        <w:trPr>
          <w:trHeight w:val="729"/>
        </w:trPr>
        <w:tc>
          <w:tcPr>
            <w:tcW w:w="1560" w:type="dxa"/>
            <w:vAlign w:val="center"/>
          </w:tcPr>
          <w:p w:rsidR="001B2E95" w:rsidRPr="00784630" w:rsidRDefault="001B2E95">
            <w:pPr>
              <w:rPr>
                <w:rFonts w:ascii="宋体" w:eastAsia="宋体" w:hAnsi="宋体"/>
                <w:szCs w:val="21"/>
              </w:rPr>
            </w:pPr>
          </w:p>
        </w:tc>
        <w:tc>
          <w:tcPr>
            <w:tcW w:w="1418" w:type="dxa"/>
            <w:vAlign w:val="center"/>
          </w:tcPr>
          <w:p w:rsidR="001B2E95" w:rsidRPr="00784630" w:rsidRDefault="001B2E95">
            <w:pPr>
              <w:rPr>
                <w:rFonts w:ascii="宋体" w:eastAsia="宋体" w:hAnsi="宋体"/>
                <w:szCs w:val="21"/>
              </w:rPr>
            </w:pPr>
            <w:r w:rsidRPr="00784630">
              <w:rPr>
                <w:rFonts w:ascii="宋体" w:eastAsia="宋体" w:hAnsi="宋体" w:hint="eastAsia"/>
                <w:szCs w:val="21"/>
              </w:rPr>
              <w:t>6.培养质量</w:t>
            </w:r>
          </w:p>
        </w:tc>
        <w:tc>
          <w:tcPr>
            <w:tcW w:w="2693" w:type="dxa"/>
            <w:vAlign w:val="center"/>
          </w:tcPr>
          <w:p w:rsidR="001B2E95" w:rsidRPr="00BF5D27" w:rsidRDefault="001B2E95">
            <w:pPr>
              <w:rPr>
                <w:szCs w:val="21"/>
              </w:rPr>
            </w:pPr>
            <w:r w:rsidRPr="00784630">
              <w:rPr>
                <w:rFonts w:hint="eastAsia"/>
                <w:szCs w:val="21"/>
              </w:rPr>
              <w:t>有一定数量的本学科或相关学科的毕业生从事汉语教学工作，且社会评价良好。相关学科曾获得至少 1 项省部级及以上教学成果奖。</w:t>
            </w:r>
          </w:p>
        </w:tc>
        <w:tc>
          <w:tcPr>
            <w:tcW w:w="2552" w:type="dxa"/>
            <w:vAlign w:val="center"/>
          </w:tcPr>
          <w:p w:rsidR="001B2E95" w:rsidRPr="00784630" w:rsidRDefault="00784630">
            <w:pPr>
              <w:rPr>
                <w:rFonts w:ascii="宋体" w:eastAsia="宋体" w:hAnsi="宋体"/>
                <w:szCs w:val="21"/>
              </w:rPr>
            </w:pPr>
            <w:r w:rsidRPr="00784630">
              <w:rPr>
                <w:rFonts w:hint="eastAsia"/>
                <w:szCs w:val="21"/>
              </w:rPr>
              <w:t>有一定数量的本学科或相关学科的毕业生从事汉语教学工作，且社会评价良好。</w:t>
            </w:r>
          </w:p>
        </w:tc>
        <w:tc>
          <w:tcPr>
            <w:tcW w:w="1284" w:type="dxa"/>
            <w:vAlign w:val="center"/>
          </w:tcPr>
          <w:p w:rsidR="001B2E95" w:rsidRPr="00784630" w:rsidRDefault="00784630">
            <w:pPr>
              <w:rPr>
                <w:rFonts w:ascii="宋体" w:eastAsia="宋体" w:hAnsi="宋体"/>
                <w:szCs w:val="21"/>
              </w:rPr>
            </w:pPr>
            <w:r w:rsidRPr="00784630">
              <w:rPr>
                <w:rFonts w:hint="eastAsia"/>
                <w:szCs w:val="21"/>
              </w:rPr>
              <w:t>相关学科曾获得至少 1 项省部级及以上教学成果奖。100%</w:t>
            </w:r>
            <w:r w:rsidR="001B2E95" w:rsidRPr="00784630">
              <w:rPr>
                <w:rFonts w:ascii="宋体" w:eastAsia="宋体" w:hAnsi="宋体" w:hint="eastAsia"/>
                <w:szCs w:val="21"/>
              </w:rPr>
              <w:t>没达到</w:t>
            </w:r>
            <w:r w:rsidRPr="00784630">
              <w:rPr>
                <w:rFonts w:ascii="宋体" w:eastAsia="宋体" w:hAnsi="宋体" w:hint="eastAsia"/>
                <w:szCs w:val="21"/>
              </w:rPr>
              <w:t>。</w:t>
            </w:r>
          </w:p>
        </w:tc>
      </w:tr>
      <w:tr w:rsidR="001B2E95" w:rsidRPr="00784630">
        <w:trPr>
          <w:trHeight w:val="694"/>
        </w:trPr>
        <w:tc>
          <w:tcPr>
            <w:tcW w:w="1560" w:type="dxa"/>
            <w:vAlign w:val="center"/>
          </w:tcPr>
          <w:p w:rsidR="001B2E95" w:rsidRPr="00784630" w:rsidRDefault="001B2E95">
            <w:pPr>
              <w:rPr>
                <w:rFonts w:ascii="宋体" w:eastAsia="宋体" w:hAnsi="宋体"/>
                <w:szCs w:val="21"/>
              </w:rPr>
            </w:pPr>
            <w:r w:rsidRPr="00784630">
              <w:rPr>
                <w:rFonts w:ascii="宋体" w:eastAsia="宋体" w:hAnsi="宋体" w:hint="eastAsia"/>
                <w:szCs w:val="21"/>
              </w:rPr>
              <w:t>四、培养环境与条件</w:t>
            </w:r>
          </w:p>
          <w:p w:rsidR="001B2E95" w:rsidRPr="00784630" w:rsidRDefault="001B2E95">
            <w:pPr>
              <w:rPr>
                <w:rFonts w:ascii="宋体" w:eastAsia="宋体" w:hAnsi="宋体"/>
                <w:szCs w:val="21"/>
              </w:rPr>
            </w:pPr>
          </w:p>
        </w:tc>
        <w:tc>
          <w:tcPr>
            <w:tcW w:w="1418" w:type="dxa"/>
            <w:vAlign w:val="center"/>
          </w:tcPr>
          <w:p w:rsidR="001B2E95" w:rsidRPr="00784630" w:rsidRDefault="001B2E95">
            <w:pPr>
              <w:rPr>
                <w:rFonts w:ascii="宋体" w:eastAsia="宋体" w:hAnsi="宋体"/>
                <w:szCs w:val="21"/>
              </w:rPr>
            </w:pPr>
            <w:r w:rsidRPr="00784630">
              <w:rPr>
                <w:rFonts w:ascii="宋体" w:eastAsia="宋体" w:hAnsi="宋体" w:hint="eastAsia"/>
                <w:szCs w:val="21"/>
              </w:rPr>
              <w:t>7.科研水平</w:t>
            </w:r>
          </w:p>
        </w:tc>
        <w:tc>
          <w:tcPr>
            <w:tcW w:w="2693" w:type="dxa"/>
            <w:vAlign w:val="center"/>
          </w:tcPr>
          <w:p w:rsidR="001B2E95" w:rsidRPr="00BF5D27" w:rsidRDefault="001B2E95" w:rsidP="001B2E95">
            <w:pPr>
              <w:rPr>
                <w:szCs w:val="21"/>
              </w:rPr>
            </w:pPr>
            <w:r w:rsidRPr="00784630">
              <w:rPr>
                <w:rFonts w:hint="eastAsia"/>
                <w:szCs w:val="21"/>
              </w:rPr>
              <w:t>专任教师近 5 年科研总经费人均不少于 3 万元，至少有 2 项省部级以上在</w:t>
            </w:r>
            <w:proofErr w:type="gramStart"/>
            <w:r w:rsidRPr="00784630">
              <w:rPr>
                <w:rFonts w:hint="eastAsia"/>
                <w:szCs w:val="21"/>
              </w:rPr>
              <w:t>研</w:t>
            </w:r>
            <w:proofErr w:type="gramEnd"/>
            <w:r w:rsidRPr="00784630">
              <w:rPr>
                <w:rFonts w:hint="eastAsia"/>
                <w:szCs w:val="21"/>
              </w:rPr>
              <w:t>项目，省部级以上科研获奖项目不少于 2 项。</w:t>
            </w:r>
          </w:p>
        </w:tc>
        <w:tc>
          <w:tcPr>
            <w:tcW w:w="2552" w:type="dxa"/>
            <w:vAlign w:val="center"/>
          </w:tcPr>
          <w:p w:rsidR="001B2E95" w:rsidRPr="00784630" w:rsidRDefault="00784630" w:rsidP="00784630">
            <w:pPr>
              <w:rPr>
                <w:rFonts w:ascii="宋体" w:eastAsia="宋体" w:hAnsi="宋体"/>
                <w:szCs w:val="21"/>
              </w:rPr>
            </w:pPr>
            <w:r w:rsidRPr="00784630">
              <w:rPr>
                <w:rFonts w:hint="eastAsia"/>
                <w:szCs w:val="21"/>
              </w:rPr>
              <w:t>专任教师近 5 年科研总经费人均不少于 3 万元，至少有 2 项省部级以上在</w:t>
            </w:r>
            <w:proofErr w:type="gramStart"/>
            <w:r w:rsidRPr="00784630">
              <w:rPr>
                <w:rFonts w:hint="eastAsia"/>
                <w:szCs w:val="21"/>
              </w:rPr>
              <w:t>研</w:t>
            </w:r>
            <w:proofErr w:type="gramEnd"/>
            <w:r w:rsidRPr="00784630">
              <w:rPr>
                <w:rFonts w:hint="eastAsia"/>
                <w:szCs w:val="21"/>
              </w:rPr>
              <w:t>项目，</w:t>
            </w:r>
            <w:r w:rsidR="001B2E95" w:rsidRPr="00784630">
              <w:rPr>
                <w:rFonts w:ascii="宋体" w:eastAsia="宋体" w:hAnsi="宋体" w:hint="eastAsia"/>
                <w:szCs w:val="21"/>
              </w:rPr>
              <w:t>达到100%。</w:t>
            </w:r>
          </w:p>
        </w:tc>
        <w:tc>
          <w:tcPr>
            <w:tcW w:w="1284" w:type="dxa"/>
            <w:vAlign w:val="center"/>
          </w:tcPr>
          <w:p w:rsidR="001B2E95" w:rsidRPr="00784630" w:rsidRDefault="00784630">
            <w:pPr>
              <w:rPr>
                <w:rFonts w:ascii="宋体" w:eastAsia="宋体" w:hAnsi="宋体"/>
                <w:szCs w:val="21"/>
              </w:rPr>
            </w:pPr>
            <w:r w:rsidRPr="00784630">
              <w:rPr>
                <w:rFonts w:hint="eastAsia"/>
                <w:szCs w:val="21"/>
              </w:rPr>
              <w:t>省部级以上科研获奖项目不少于 2 项。少一项，达不到50%</w:t>
            </w:r>
          </w:p>
        </w:tc>
      </w:tr>
      <w:tr w:rsidR="001B2E95" w:rsidRPr="00784630">
        <w:trPr>
          <w:trHeight w:val="694"/>
        </w:trPr>
        <w:tc>
          <w:tcPr>
            <w:tcW w:w="1560" w:type="dxa"/>
            <w:vAlign w:val="center"/>
          </w:tcPr>
          <w:p w:rsidR="001B2E95" w:rsidRPr="00784630" w:rsidRDefault="001B2E95">
            <w:pPr>
              <w:rPr>
                <w:rFonts w:ascii="宋体" w:eastAsia="宋体" w:hAnsi="宋体"/>
                <w:szCs w:val="21"/>
              </w:rPr>
            </w:pPr>
          </w:p>
        </w:tc>
        <w:tc>
          <w:tcPr>
            <w:tcW w:w="1418" w:type="dxa"/>
            <w:vAlign w:val="center"/>
          </w:tcPr>
          <w:p w:rsidR="001B2E95" w:rsidRPr="00784630" w:rsidRDefault="001B2E95">
            <w:pPr>
              <w:rPr>
                <w:rFonts w:ascii="宋体" w:eastAsia="宋体" w:hAnsi="宋体"/>
                <w:szCs w:val="21"/>
              </w:rPr>
            </w:pPr>
            <w:r w:rsidRPr="00784630">
              <w:rPr>
                <w:rFonts w:ascii="宋体" w:eastAsia="宋体" w:hAnsi="宋体" w:hint="eastAsia"/>
                <w:szCs w:val="21"/>
              </w:rPr>
              <w:t>8.实践教学。</w:t>
            </w:r>
          </w:p>
        </w:tc>
        <w:tc>
          <w:tcPr>
            <w:tcW w:w="2693" w:type="dxa"/>
            <w:vAlign w:val="center"/>
          </w:tcPr>
          <w:p w:rsidR="001B2E95" w:rsidRPr="00784630" w:rsidRDefault="001B2E95">
            <w:pPr>
              <w:rPr>
                <w:rFonts w:ascii="宋体" w:eastAsia="宋体" w:hAnsi="宋体"/>
                <w:szCs w:val="21"/>
              </w:rPr>
            </w:pPr>
            <w:r w:rsidRPr="00784630">
              <w:rPr>
                <w:rFonts w:ascii="宋体" w:eastAsia="宋体" w:hAnsi="宋体" w:hint="eastAsia"/>
                <w:szCs w:val="21"/>
              </w:rPr>
              <w:t>有数量充足且稳定的供本专业学生开展实践教学或专业实习的基地。具有满足开展案例教学需要的空间和条件。行业兼职教师</w:t>
            </w:r>
            <w:proofErr w:type="gramStart"/>
            <w:r w:rsidRPr="00784630">
              <w:rPr>
                <w:rFonts w:ascii="宋体" w:eastAsia="宋体" w:hAnsi="宋体" w:hint="eastAsia"/>
                <w:szCs w:val="21"/>
              </w:rPr>
              <w:t>须实际</w:t>
            </w:r>
            <w:proofErr w:type="gramEnd"/>
            <w:r w:rsidRPr="00784630">
              <w:rPr>
                <w:rFonts w:ascii="宋体" w:eastAsia="宋体" w:hAnsi="宋体" w:hint="eastAsia"/>
                <w:szCs w:val="21"/>
              </w:rPr>
              <w:t>参与教学与指导工作。</w:t>
            </w:r>
          </w:p>
        </w:tc>
        <w:tc>
          <w:tcPr>
            <w:tcW w:w="2552" w:type="dxa"/>
            <w:vAlign w:val="center"/>
          </w:tcPr>
          <w:p w:rsidR="001B2E95" w:rsidRPr="00784630" w:rsidRDefault="00784630">
            <w:pPr>
              <w:rPr>
                <w:rFonts w:ascii="宋体" w:eastAsia="宋体" w:hAnsi="宋体"/>
                <w:szCs w:val="21"/>
              </w:rPr>
            </w:pPr>
            <w:r w:rsidRPr="00784630">
              <w:rPr>
                <w:rFonts w:ascii="宋体" w:eastAsia="宋体" w:hAnsi="宋体" w:hint="eastAsia"/>
                <w:szCs w:val="21"/>
              </w:rPr>
              <w:t>有数量充足且稳定的供本专业学生开展实践教学或专业实习的基地。具有满足开展案例教学需要的空间和条件。行业兼职教师</w:t>
            </w:r>
            <w:proofErr w:type="gramStart"/>
            <w:r w:rsidRPr="00784630">
              <w:rPr>
                <w:rFonts w:ascii="宋体" w:eastAsia="宋体" w:hAnsi="宋体" w:hint="eastAsia"/>
                <w:szCs w:val="21"/>
              </w:rPr>
              <w:t>须实际</w:t>
            </w:r>
            <w:proofErr w:type="gramEnd"/>
            <w:r w:rsidRPr="00784630">
              <w:rPr>
                <w:rFonts w:ascii="宋体" w:eastAsia="宋体" w:hAnsi="宋体" w:hint="eastAsia"/>
                <w:szCs w:val="21"/>
              </w:rPr>
              <w:t>参与教学与指导工作。</w:t>
            </w:r>
            <w:r w:rsidR="001B2E95" w:rsidRPr="00784630">
              <w:rPr>
                <w:rFonts w:ascii="宋体" w:eastAsia="宋体" w:hAnsi="宋体" w:hint="eastAsia"/>
                <w:szCs w:val="21"/>
              </w:rPr>
              <w:t>达到100%。</w:t>
            </w:r>
          </w:p>
        </w:tc>
        <w:tc>
          <w:tcPr>
            <w:tcW w:w="1284" w:type="dxa"/>
            <w:vAlign w:val="center"/>
          </w:tcPr>
          <w:p w:rsidR="001B2E95" w:rsidRPr="00784630" w:rsidRDefault="001B2E95">
            <w:pPr>
              <w:rPr>
                <w:rFonts w:ascii="宋体" w:eastAsia="宋体" w:hAnsi="宋体"/>
                <w:szCs w:val="21"/>
              </w:rPr>
            </w:pPr>
          </w:p>
        </w:tc>
      </w:tr>
      <w:tr w:rsidR="001B2E95" w:rsidRPr="00784630">
        <w:trPr>
          <w:trHeight w:val="694"/>
        </w:trPr>
        <w:tc>
          <w:tcPr>
            <w:tcW w:w="1560" w:type="dxa"/>
            <w:vAlign w:val="center"/>
          </w:tcPr>
          <w:p w:rsidR="001B2E95" w:rsidRPr="00784630" w:rsidRDefault="001B2E95">
            <w:pPr>
              <w:rPr>
                <w:rFonts w:ascii="宋体" w:eastAsia="宋体" w:hAnsi="宋体"/>
                <w:szCs w:val="21"/>
              </w:rPr>
            </w:pPr>
          </w:p>
        </w:tc>
        <w:tc>
          <w:tcPr>
            <w:tcW w:w="1418" w:type="dxa"/>
            <w:vAlign w:val="center"/>
          </w:tcPr>
          <w:p w:rsidR="001B2E95" w:rsidRPr="00784630" w:rsidRDefault="001B2E95">
            <w:pPr>
              <w:rPr>
                <w:rFonts w:ascii="宋体" w:eastAsia="宋体" w:hAnsi="宋体"/>
                <w:szCs w:val="21"/>
              </w:rPr>
            </w:pPr>
            <w:r w:rsidRPr="00784630">
              <w:rPr>
                <w:rFonts w:ascii="宋体" w:eastAsia="宋体" w:hAnsi="宋体" w:hint="eastAsia"/>
                <w:szCs w:val="21"/>
              </w:rPr>
              <w:t>9.支撑条件。</w:t>
            </w:r>
          </w:p>
        </w:tc>
        <w:tc>
          <w:tcPr>
            <w:tcW w:w="2693" w:type="dxa"/>
            <w:vAlign w:val="center"/>
          </w:tcPr>
          <w:p w:rsidR="001B2E95" w:rsidRPr="00784630" w:rsidRDefault="001B2E95" w:rsidP="001B2E95">
            <w:pPr>
              <w:rPr>
                <w:szCs w:val="21"/>
              </w:rPr>
            </w:pPr>
            <w:r w:rsidRPr="00784630">
              <w:rPr>
                <w:rFonts w:hint="eastAsia"/>
                <w:szCs w:val="21"/>
              </w:rPr>
              <w:t xml:space="preserve">具有 1 </w:t>
            </w:r>
            <w:proofErr w:type="gramStart"/>
            <w:r w:rsidRPr="00784630">
              <w:rPr>
                <w:rFonts w:hint="eastAsia"/>
                <w:szCs w:val="21"/>
              </w:rPr>
              <w:t>个</w:t>
            </w:r>
            <w:proofErr w:type="gramEnd"/>
            <w:r w:rsidRPr="00784630">
              <w:rPr>
                <w:rFonts w:hint="eastAsia"/>
                <w:szCs w:val="21"/>
              </w:rPr>
              <w:t xml:space="preserve">供本专业师生使用的配备有汉语教材、课堂实录等相关图书文献的资料室。至少有 2 </w:t>
            </w:r>
            <w:proofErr w:type="gramStart"/>
            <w:r w:rsidRPr="00784630">
              <w:rPr>
                <w:rFonts w:hint="eastAsia"/>
                <w:szCs w:val="21"/>
              </w:rPr>
              <w:t>个</w:t>
            </w:r>
            <w:proofErr w:type="gramEnd"/>
            <w:r w:rsidRPr="00784630">
              <w:rPr>
                <w:rFonts w:hint="eastAsia"/>
                <w:szCs w:val="21"/>
              </w:rPr>
              <w:t>供本专业硕士生使用的微格教室。对专业学位研究生奖助学金、生均培养经费、创新创业和学风建设等具有明确要求。建立有专业学位研究</w:t>
            </w:r>
            <w:r w:rsidRPr="00784630">
              <w:rPr>
                <w:rFonts w:hint="eastAsia"/>
                <w:szCs w:val="21"/>
              </w:rPr>
              <w:lastRenderedPageBreak/>
              <w:t>生培养的管理制度、管理机构，有明确的管理职责和工作规范。</w:t>
            </w:r>
          </w:p>
          <w:p w:rsidR="001B2E95" w:rsidRPr="00784630" w:rsidRDefault="001B2E95">
            <w:pPr>
              <w:rPr>
                <w:rFonts w:ascii="宋体" w:eastAsia="宋体" w:hAnsi="宋体"/>
                <w:szCs w:val="21"/>
              </w:rPr>
            </w:pPr>
          </w:p>
        </w:tc>
        <w:tc>
          <w:tcPr>
            <w:tcW w:w="2552" w:type="dxa"/>
            <w:vAlign w:val="center"/>
          </w:tcPr>
          <w:p w:rsidR="001B2E95" w:rsidRPr="00784630" w:rsidRDefault="00784630" w:rsidP="00784630">
            <w:pPr>
              <w:rPr>
                <w:rFonts w:ascii="宋体" w:eastAsia="宋体" w:hAnsi="宋体"/>
                <w:szCs w:val="21"/>
              </w:rPr>
            </w:pPr>
            <w:r w:rsidRPr="00784630">
              <w:rPr>
                <w:rFonts w:hint="eastAsia"/>
                <w:szCs w:val="21"/>
              </w:rPr>
              <w:lastRenderedPageBreak/>
              <w:t xml:space="preserve">具有 1 </w:t>
            </w:r>
            <w:proofErr w:type="gramStart"/>
            <w:r w:rsidRPr="00784630">
              <w:rPr>
                <w:rFonts w:hint="eastAsia"/>
                <w:szCs w:val="21"/>
              </w:rPr>
              <w:t>个</w:t>
            </w:r>
            <w:proofErr w:type="gramEnd"/>
            <w:r w:rsidRPr="00784630">
              <w:rPr>
                <w:rFonts w:hint="eastAsia"/>
                <w:szCs w:val="21"/>
              </w:rPr>
              <w:t xml:space="preserve">供本专业师生使用的配备有汉语教材、课堂实录等相关图书文献的资料室。至少有 2 </w:t>
            </w:r>
            <w:proofErr w:type="gramStart"/>
            <w:r w:rsidRPr="00784630">
              <w:rPr>
                <w:rFonts w:hint="eastAsia"/>
                <w:szCs w:val="21"/>
              </w:rPr>
              <w:t>个</w:t>
            </w:r>
            <w:proofErr w:type="gramEnd"/>
            <w:r w:rsidRPr="00784630">
              <w:rPr>
                <w:rFonts w:hint="eastAsia"/>
                <w:szCs w:val="21"/>
              </w:rPr>
              <w:t>供本专业硕士生使用的微格教室。对专业学位研究生奖助学金、生均培养经费、创新创业和学风建设等具有明确要求。建立有专业</w:t>
            </w:r>
            <w:r w:rsidRPr="00784630">
              <w:rPr>
                <w:rFonts w:hint="eastAsia"/>
                <w:szCs w:val="21"/>
              </w:rPr>
              <w:lastRenderedPageBreak/>
              <w:t>学位研究生培养的管理制度、管理机构，有明确的管理职责和工作规范。</w:t>
            </w:r>
            <w:r w:rsidR="001B2E95" w:rsidRPr="00784630">
              <w:rPr>
                <w:rFonts w:ascii="宋体" w:eastAsia="宋体" w:hAnsi="宋体" w:hint="eastAsia"/>
                <w:szCs w:val="21"/>
              </w:rPr>
              <w:t>达到100%。</w:t>
            </w:r>
          </w:p>
        </w:tc>
        <w:tc>
          <w:tcPr>
            <w:tcW w:w="1284" w:type="dxa"/>
            <w:vAlign w:val="center"/>
          </w:tcPr>
          <w:p w:rsidR="001B2E95" w:rsidRPr="00784630" w:rsidRDefault="001B2E95">
            <w:pPr>
              <w:rPr>
                <w:rFonts w:ascii="宋体" w:eastAsia="宋体" w:hAnsi="宋体"/>
                <w:szCs w:val="21"/>
              </w:rPr>
            </w:pPr>
          </w:p>
        </w:tc>
      </w:tr>
      <w:tr w:rsidR="001B2E95" w:rsidRPr="00784630">
        <w:trPr>
          <w:trHeight w:val="694"/>
        </w:trPr>
        <w:tc>
          <w:tcPr>
            <w:tcW w:w="1560" w:type="dxa"/>
            <w:vAlign w:val="center"/>
          </w:tcPr>
          <w:p w:rsidR="001B2E95" w:rsidRPr="00784630" w:rsidRDefault="001B2E95">
            <w:pPr>
              <w:rPr>
                <w:rFonts w:ascii="宋体" w:eastAsia="宋体" w:hAnsi="宋体"/>
                <w:szCs w:val="21"/>
              </w:rPr>
            </w:pPr>
            <w:r w:rsidRPr="00784630">
              <w:rPr>
                <w:rFonts w:ascii="宋体" w:eastAsia="宋体" w:hAnsi="宋体" w:hint="eastAsia"/>
                <w:szCs w:val="21"/>
              </w:rPr>
              <w:lastRenderedPageBreak/>
              <w:t>五、其他要求</w:t>
            </w:r>
          </w:p>
        </w:tc>
        <w:tc>
          <w:tcPr>
            <w:tcW w:w="1418" w:type="dxa"/>
            <w:vAlign w:val="center"/>
          </w:tcPr>
          <w:p w:rsidR="001B2E95" w:rsidRPr="00784630" w:rsidRDefault="001B2E95">
            <w:pPr>
              <w:rPr>
                <w:rFonts w:ascii="宋体" w:eastAsia="宋体" w:hAnsi="宋体"/>
                <w:szCs w:val="21"/>
              </w:rPr>
            </w:pPr>
            <w:r w:rsidRPr="00784630">
              <w:rPr>
                <w:rFonts w:ascii="宋体" w:eastAsia="宋体" w:hAnsi="宋体" w:hint="eastAsia"/>
                <w:szCs w:val="21"/>
              </w:rPr>
              <w:t>10.其他要求。</w:t>
            </w:r>
          </w:p>
        </w:tc>
        <w:tc>
          <w:tcPr>
            <w:tcW w:w="2693" w:type="dxa"/>
            <w:vAlign w:val="center"/>
          </w:tcPr>
          <w:p w:rsidR="001B2E95" w:rsidRPr="00784630" w:rsidRDefault="001B2E95" w:rsidP="001B2E95">
            <w:pPr>
              <w:rPr>
                <w:szCs w:val="21"/>
              </w:rPr>
            </w:pPr>
            <w:r w:rsidRPr="00784630">
              <w:rPr>
                <w:rFonts w:hint="eastAsia"/>
                <w:szCs w:val="21"/>
              </w:rPr>
              <w:t>应具有留学生培养经验或承办过孔子学院。承担过国家公派汉语教师或汉语教师志愿者派出等汉语国际推广项目。</w:t>
            </w:r>
          </w:p>
          <w:p w:rsidR="001B2E95" w:rsidRPr="00784630" w:rsidRDefault="001B2E95">
            <w:pPr>
              <w:rPr>
                <w:rFonts w:ascii="宋体" w:eastAsia="宋体" w:hAnsi="宋体"/>
                <w:szCs w:val="21"/>
              </w:rPr>
            </w:pPr>
          </w:p>
        </w:tc>
        <w:tc>
          <w:tcPr>
            <w:tcW w:w="2552" w:type="dxa"/>
            <w:vAlign w:val="center"/>
          </w:tcPr>
          <w:p w:rsidR="00784630" w:rsidRPr="00784630" w:rsidRDefault="00784630" w:rsidP="00784630">
            <w:pPr>
              <w:rPr>
                <w:szCs w:val="21"/>
              </w:rPr>
            </w:pPr>
            <w:r w:rsidRPr="00784630">
              <w:rPr>
                <w:rFonts w:hint="eastAsia"/>
                <w:szCs w:val="21"/>
              </w:rPr>
              <w:t>应具有留学生培养经验或承办过孔子学院。承担过国家公派汉语教师或汉语教师志愿者派出等汉语国际推广项目。</w:t>
            </w:r>
          </w:p>
          <w:p w:rsidR="001B2E95" w:rsidRPr="00784630" w:rsidRDefault="001B2E95">
            <w:pPr>
              <w:rPr>
                <w:rFonts w:ascii="宋体" w:eastAsia="宋体" w:hAnsi="宋体"/>
                <w:szCs w:val="21"/>
              </w:rPr>
            </w:pPr>
            <w:r w:rsidRPr="00784630">
              <w:rPr>
                <w:rFonts w:ascii="宋体" w:eastAsia="宋体" w:hAnsi="宋体" w:hint="eastAsia"/>
                <w:szCs w:val="21"/>
              </w:rPr>
              <w:t>达到100%。</w:t>
            </w:r>
          </w:p>
        </w:tc>
        <w:tc>
          <w:tcPr>
            <w:tcW w:w="1284" w:type="dxa"/>
            <w:vAlign w:val="center"/>
          </w:tcPr>
          <w:p w:rsidR="001B2E95" w:rsidRPr="00784630" w:rsidRDefault="001B2E95">
            <w:pPr>
              <w:rPr>
                <w:rFonts w:ascii="宋体" w:eastAsia="宋体" w:hAnsi="宋体"/>
                <w:szCs w:val="21"/>
              </w:rPr>
            </w:pPr>
          </w:p>
        </w:tc>
      </w:tr>
    </w:tbl>
    <w:p w:rsidR="00DF6D73" w:rsidRDefault="00DF6D73">
      <w:pPr>
        <w:rPr>
          <w:rFonts w:ascii="宋体" w:eastAsia="宋体" w:hAnsi="宋体"/>
        </w:rPr>
      </w:pPr>
    </w:p>
    <w:sectPr w:rsidR="00DF6D73" w:rsidSect="00A869C6">
      <w:pgSz w:w="11906" w:h="16838"/>
      <w:pgMar w:top="1440"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3C5" w:rsidRDefault="004223C5" w:rsidP="00A869C6">
      <w:r>
        <w:separator/>
      </w:r>
    </w:p>
  </w:endnote>
  <w:endnote w:type="continuationSeparator" w:id="0">
    <w:p w:rsidR="004223C5" w:rsidRDefault="004223C5" w:rsidP="00A8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3C5" w:rsidRDefault="004223C5" w:rsidP="00A869C6">
      <w:r>
        <w:separator/>
      </w:r>
    </w:p>
  </w:footnote>
  <w:footnote w:type="continuationSeparator" w:id="0">
    <w:p w:rsidR="004223C5" w:rsidRDefault="004223C5" w:rsidP="00A86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00A"/>
    <w:rsid w:val="00050AC2"/>
    <w:rsid w:val="00056763"/>
    <w:rsid w:val="001B2E95"/>
    <w:rsid w:val="0032300A"/>
    <w:rsid w:val="003C5D49"/>
    <w:rsid w:val="003F6B6A"/>
    <w:rsid w:val="004223C5"/>
    <w:rsid w:val="00423748"/>
    <w:rsid w:val="0076434E"/>
    <w:rsid w:val="00784630"/>
    <w:rsid w:val="00885490"/>
    <w:rsid w:val="00966B0C"/>
    <w:rsid w:val="00A44E54"/>
    <w:rsid w:val="00A869C6"/>
    <w:rsid w:val="00B82FE3"/>
    <w:rsid w:val="00BD381E"/>
    <w:rsid w:val="00BF5D27"/>
    <w:rsid w:val="00D7730D"/>
    <w:rsid w:val="00DB0463"/>
    <w:rsid w:val="00DF6D73"/>
    <w:rsid w:val="00E34A1D"/>
    <w:rsid w:val="00FF5210"/>
    <w:rsid w:val="12E90052"/>
    <w:rsid w:val="17502A8F"/>
    <w:rsid w:val="180452AA"/>
    <w:rsid w:val="2DA3655B"/>
    <w:rsid w:val="2E6A4A9D"/>
    <w:rsid w:val="331226AC"/>
    <w:rsid w:val="35F61890"/>
    <w:rsid w:val="37235EB7"/>
    <w:rsid w:val="429D24FB"/>
    <w:rsid w:val="4774171D"/>
    <w:rsid w:val="5CBA10E3"/>
    <w:rsid w:val="5D0E6C0A"/>
    <w:rsid w:val="60EE44EB"/>
    <w:rsid w:val="72E6512D"/>
    <w:rsid w:val="7DF36D34"/>
    <w:rsid w:val="7F355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Web 1" w:semiHidden="0" w:unhideWhenUsed="0"/>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table" w:styleId="a4">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sz w:val="18"/>
      <w:szCs w:val="18"/>
    </w:rPr>
  </w:style>
  <w:style w:type="paragraph" w:styleId="a5">
    <w:name w:val="header"/>
    <w:basedOn w:val="a"/>
    <w:link w:val="Char0"/>
    <w:uiPriority w:val="99"/>
    <w:unhideWhenUsed/>
    <w:rsid w:val="00A869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869C6"/>
    <w:rPr>
      <w:kern w:val="2"/>
      <w:sz w:val="18"/>
      <w:szCs w:val="18"/>
    </w:rPr>
  </w:style>
  <w:style w:type="paragraph" w:styleId="a6">
    <w:name w:val="footer"/>
    <w:basedOn w:val="a"/>
    <w:link w:val="Char1"/>
    <w:uiPriority w:val="99"/>
    <w:unhideWhenUsed/>
    <w:rsid w:val="00A869C6"/>
    <w:pPr>
      <w:tabs>
        <w:tab w:val="center" w:pos="4153"/>
        <w:tab w:val="right" w:pos="8306"/>
      </w:tabs>
      <w:snapToGrid w:val="0"/>
      <w:jc w:val="left"/>
    </w:pPr>
    <w:rPr>
      <w:sz w:val="18"/>
      <w:szCs w:val="18"/>
    </w:rPr>
  </w:style>
  <w:style w:type="character" w:customStyle="1" w:styleId="Char1">
    <w:name w:val="页脚 Char"/>
    <w:basedOn w:val="a0"/>
    <w:link w:val="a6"/>
    <w:uiPriority w:val="99"/>
    <w:rsid w:val="00A869C6"/>
    <w:rPr>
      <w:kern w:val="2"/>
      <w:sz w:val="18"/>
      <w:szCs w:val="18"/>
    </w:rPr>
  </w:style>
  <w:style w:type="paragraph" w:styleId="a7">
    <w:name w:val="Date"/>
    <w:basedOn w:val="a"/>
    <w:next w:val="a"/>
    <w:link w:val="Char2"/>
    <w:uiPriority w:val="99"/>
    <w:semiHidden/>
    <w:unhideWhenUsed/>
    <w:rsid w:val="00A44E54"/>
    <w:pPr>
      <w:ind w:leftChars="2500" w:left="100"/>
    </w:pPr>
  </w:style>
  <w:style w:type="character" w:customStyle="1" w:styleId="Char2">
    <w:name w:val="日期 Char"/>
    <w:basedOn w:val="a0"/>
    <w:link w:val="a7"/>
    <w:uiPriority w:val="99"/>
    <w:semiHidden/>
    <w:rsid w:val="00A44E54"/>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Web 1" w:semiHidden="0" w:unhideWhenUsed="0"/>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table" w:styleId="a4">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sz w:val="18"/>
      <w:szCs w:val="18"/>
    </w:rPr>
  </w:style>
  <w:style w:type="paragraph" w:styleId="a5">
    <w:name w:val="header"/>
    <w:basedOn w:val="a"/>
    <w:link w:val="Char0"/>
    <w:uiPriority w:val="99"/>
    <w:unhideWhenUsed/>
    <w:rsid w:val="00A869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869C6"/>
    <w:rPr>
      <w:kern w:val="2"/>
      <w:sz w:val="18"/>
      <w:szCs w:val="18"/>
    </w:rPr>
  </w:style>
  <w:style w:type="paragraph" w:styleId="a6">
    <w:name w:val="footer"/>
    <w:basedOn w:val="a"/>
    <w:link w:val="Char1"/>
    <w:uiPriority w:val="99"/>
    <w:unhideWhenUsed/>
    <w:rsid w:val="00A869C6"/>
    <w:pPr>
      <w:tabs>
        <w:tab w:val="center" w:pos="4153"/>
        <w:tab w:val="right" w:pos="8306"/>
      </w:tabs>
      <w:snapToGrid w:val="0"/>
      <w:jc w:val="left"/>
    </w:pPr>
    <w:rPr>
      <w:sz w:val="18"/>
      <w:szCs w:val="18"/>
    </w:rPr>
  </w:style>
  <w:style w:type="character" w:customStyle="1" w:styleId="Char1">
    <w:name w:val="页脚 Char"/>
    <w:basedOn w:val="a0"/>
    <w:link w:val="a6"/>
    <w:uiPriority w:val="99"/>
    <w:rsid w:val="00A869C6"/>
    <w:rPr>
      <w:kern w:val="2"/>
      <w:sz w:val="18"/>
      <w:szCs w:val="18"/>
    </w:rPr>
  </w:style>
  <w:style w:type="paragraph" w:styleId="a7">
    <w:name w:val="Date"/>
    <w:basedOn w:val="a"/>
    <w:next w:val="a"/>
    <w:link w:val="Char2"/>
    <w:uiPriority w:val="99"/>
    <w:semiHidden/>
    <w:unhideWhenUsed/>
    <w:rsid w:val="00A44E54"/>
    <w:pPr>
      <w:ind w:leftChars="2500" w:left="100"/>
    </w:pPr>
  </w:style>
  <w:style w:type="character" w:customStyle="1" w:styleId="Char2">
    <w:name w:val="日期 Char"/>
    <w:basedOn w:val="a0"/>
    <w:link w:val="a7"/>
    <w:uiPriority w:val="99"/>
    <w:semiHidden/>
    <w:rsid w:val="00A44E5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828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328</Words>
  <Characters>1870</Characters>
  <Application>Microsoft Office Word</Application>
  <DocSecurity>0</DocSecurity>
  <Lines>15</Lines>
  <Paragraphs>4</Paragraphs>
  <ScaleCrop>false</ScaleCrop>
  <Company>Microsoft</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dc:creator>
  <cp:lastModifiedBy>Windows 用户</cp:lastModifiedBy>
  <cp:revision>8</cp:revision>
  <cp:lastPrinted>2016-11-25T06:12:00Z</cp:lastPrinted>
  <dcterms:created xsi:type="dcterms:W3CDTF">2016-11-25T05:45:00Z</dcterms:created>
  <dcterms:modified xsi:type="dcterms:W3CDTF">2017-04-11T13:08:00Z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