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899" w:rsidRDefault="00250899">
      <w:pPr>
        <w:widowControl/>
        <w:shd w:val="clear" w:color="auto" w:fill="FFFFFF"/>
        <w:spacing w:before="75" w:line="450" w:lineRule="atLeast"/>
        <w:jc w:val="center"/>
        <w:rPr>
          <w:rFonts w:ascii="隶书" w:eastAsia="隶书"/>
          <w:b/>
          <w:sz w:val="44"/>
          <w:szCs w:val="44"/>
        </w:rPr>
      </w:pPr>
    </w:p>
    <w:p w:rsidR="00250899" w:rsidRDefault="000E55B4">
      <w:pPr>
        <w:widowControl/>
        <w:shd w:val="clear" w:color="auto" w:fill="FFFFFF"/>
        <w:spacing w:before="75" w:line="450" w:lineRule="atLeast"/>
        <w:jc w:val="center"/>
        <w:rPr>
          <w:rFonts w:ascii="隶书" w:eastAsia="隶书"/>
          <w:b/>
          <w:sz w:val="44"/>
          <w:szCs w:val="44"/>
        </w:rPr>
      </w:pPr>
      <w:r>
        <w:rPr>
          <w:rFonts w:ascii="隶书" w:eastAsia="隶书" w:hint="eastAsia"/>
          <w:b/>
          <w:sz w:val="44"/>
          <w:szCs w:val="44"/>
        </w:rPr>
        <w:t>石河子大学</w:t>
      </w:r>
      <w:r>
        <w:rPr>
          <w:rFonts w:ascii="隶书" w:eastAsia="隶书" w:hint="eastAsia"/>
          <w:b/>
          <w:sz w:val="44"/>
          <w:szCs w:val="44"/>
        </w:rPr>
        <w:t>外国语学院</w:t>
      </w:r>
    </w:p>
    <w:p w:rsidR="00250899" w:rsidRDefault="00250899">
      <w:pPr>
        <w:widowControl/>
        <w:shd w:val="clear" w:color="auto" w:fill="FFFFFF"/>
        <w:spacing w:before="75" w:line="450" w:lineRule="atLeast"/>
        <w:jc w:val="center"/>
        <w:rPr>
          <w:rFonts w:ascii="隶书" w:eastAsia="隶书"/>
          <w:b/>
          <w:sz w:val="44"/>
          <w:szCs w:val="44"/>
        </w:rPr>
      </w:pPr>
    </w:p>
    <w:p w:rsidR="00250899" w:rsidRDefault="000E55B4">
      <w:pPr>
        <w:widowControl/>
        <w:shd w:val="clear" w:color="auto" w:fill="FFFFFF"/>
        <w:spacing w:before="75" w:line="450" w:lineRule="atLeast"/>
        <w:jc w:val="center"/>
        <w:rPr>
          <w:b/>
          <w:sz w:val="52"/>
          <w:szCs w:val="52"/>
        </w:rPr>
      </w:pPr>
      <w:r>
        <w:rPr>
          <w:rFonts w:hint="eastAsia"/>
          <w:b/>
          <w:sz w:val="52"/>
          <w:szCs w:val="52"/>
        </w:rPr>
        <w:t>专业学位硕士点申报实施方案</w:t>
      </w:r>
    </w:p>
    <w:p w:rsidR="00250899" w:rsidRDefault="00250899">
      <w:pPr>
        <w:widowControl/>
        <w:shd w:val="clear" w:color="auto" w:fill="FFFFFF"/>
        <w:spacing w:before="75" w:line="450" w:lineRule="atLeast"/>
        <w:jc w:val="center"/>
        <w:rPr>
          <w:b/>
          <w:sz w:val="52"/>
          <w:szCs w:val="52"/>
        </w:rPr>
      </w:pPr>
    </w:p>
    <w:p w:rsidR="00250899" w:rsidRDefault="00250899">
      <w:pPr>
        <w:widowControl/>
        <w:shd w:val="clear" w:color="auto" w:fill="FFFFFF"/>
        <w:spacing w:before="75" w:line="450" w:lineRule="atLeast"/>
        <w:jc w:val="center"/>
        <w:rPr>
          <w:b/>
          <w:sz w:val="52"/>
          <w:szCs w:val="52"/>
        </w:rPr>
      </w:pPr>
    </w:p>
    <w:p w:rsidR="00250899" w:rsidRDefault="000E55B4" w:rsidP="000E55B4">
      <w:pPr>
        <w:widowControl/>
        <w:shd w:val="clear" w:color="auto" w:fill="FFFFFF"/>
        <w:spacing w:before="75" w:line="450" w:lineRule="atLeast"/>
        <w:ind w:firstLineChars="200" w:firstLine="560"/>
        <w:jc w:val="center"/>
        <w:rPr>
          <w:sz w:val="28"/>
          <w:szCs w:val="28"/>
        </w:rPr>
      </w:pPr>
      <w:r>
        <w:rPr>
          <w:rFonts w:hint="eastAsia"/>
          <w:sz w:val="28"/>
          <w:szCs w:val="28"/>
        </w:rPr>
        <w:t>（一）专业学位类别名称（代码）：汉语国际教育（</w:t>
      </w:r>
      <w:r>
        <w:rPr>
          <w:rFonts w:hint="eastAsia"/>
          <w:sz w:val="28"/>
          <w:szCs w:val="28"/>
        </w:rPr>
        <w:t>0453</w:t>
      </w:r>
      <w:r>
        <w:rPr>
          <w:rFonts w:hint="eastAsia"/>
          <w:sz w:val="28"/>
          <w:szCs w:val="28"/>
        </w:rPr>
        <w:t>）</w:t>
      </w:r>
    </w:p>
    <w:p w:rsidR="00250899" w:rsidRDefault="000E55B4" w:rsidP="000E55B4">
      <w:pPr>
        <w:widowControl/>
        <w:shd w:val="clear" w:color="auto" w:fill="FFFFFF"/>
        <w:spacing w:before="75" w:line="450" w:lineRule="atLeast"/>
        <w:ind w:firstLineChars="200" w:firstLine="560"/>
        <w:jc w:val="center"/>
        <w:rPr>
          <w:sz w:val="28"/>
          <w:szCs w:val="28"/>
        </w:rPr>
      </w:pPr>
      <w:r>
        <w:rPr>
          <w:rFonts w:hint="eastAsia"/>
          <w:sz w:val="28"/>
          <w:szCs w:val="28"/>
        </w:rPr>
        <w:t>（二）专业学位类别名称（代码）：翻译（</w:t>
      </w:r>
      <w:r>
        <w:rPr>
          <w:rFonts w:hint="eastAsia"/>
          <w:sz w:val="28"/>
          <w:szCs w:val="28"/>
        </w:rPr>
        <w:t>0551</w:t>
      </w:r>
      <w:r>
        <w:rPr>
          <w:rFonts w:hint="eastAsia"/>
          <w:sz w:val="28"/>
          <w:szCs w:val="28"/>
        </w:rPr>
        <w:t>）（注：待定）</w:t>
      </w:r>
    </w:p>
    <w:p w:rsidR="00250899" w:rsidRDefault="000E55B4" w:rsidP="000E55B4">
      <w:pPr>
        <w:widowControl/>
        <w:shd w:val="clear" w:color="auto" w:fill="FFFFFF"/>
        <w:spacing w:before="75" w:line="450" w:lineRule="atLeast"/>
        <w:ind w:firstLineChars="200" w:firstLine="560"/>
        <w:jc w:val="center"/>
        <w:rPr>
          <w:sz w:val="28"/>
          <w:szCs w:val="28"/>
        </w:rPr>
      </w:pPr>
      <w:r>
        <w:rPr>
          <w:rFonts w:hint="eastAsia"/>
          <w:sz w:val="28"/>
          <w:szCs w:val="28"/>
        </w:rPr>
        <w:t>附表：外国语学专业学位硕士点建设具体任务与目标</w:t>
      </w:r>
    </w:p>
    <w:p w:rsidR="00250899" w:rsidRDefault="00250899">
      <w:pPr>
        <w:widowControl/>
        <w:shd w:val="clear" w:color="auto" w:fill="FFFFFF"/>
        <w:spacing w:before="75" w:line="450" w:lineRule="atLeast"/>
        <w:ind w:firstLineChars="200" w:firstLine="480"/>
        <w:jc w:val="center"/>
        <w:rPr>
          <w:sz w:val="24"/>
          <w:szCs w:val="24"/>
        </w:rPr>
      </w:pPr>
    </w:p>
    <w:p w:rsidR="00250899" w:rsidRDefault="00250899">
      <w:pPr>
        <w:widowControl/>
        <w:shd w:val="clear" w:color="auto" w:fill="FFFFFF"/>
        <w:spacing w:before="75" w:line="450" w:lineRule="atLeast"/>
        <w:ind w:firstLineChars="200" w:firstLine="480"/>
        <w:jc w:val="center"/>
        <w:rPr>
          <w:sz w:val="24"/>
          <w:szCs w:val="24"/>
        </w:rPr>
      </w:pPr>
    </w:p>
    <w:p w:rsidR="00250899" w:rsidRDefault="00250899">
      <w:pPr>
        <w:widowControl/>
        <w:shd w:val="clear" w:color="auto" w:fill="FFFFFF"/>
        <w:spacing w:before="75" w:line="450" w:lineRule="atLeast"/>
        <w:ind w:firstLineChars="200" w:firstLine="480"/>
        <w:jc w:val="center"/>
        <w:rPr>
          <w:sz w:val="24"/>
          <w:szCs w:val="24"/>
        </w:rPr>
      </w:pPr>
    </w:p>
    <w:p w:rsidR="00250899" w:rsidRDefault="00250899">
      <w:pPr>
        <w:widowControl/>
        <w:shd w:val="clear" w:color="auto" w:fill="FFFFFF"/>
        <w:spacing w:before="75" w:line="450" w:lineRule="atLeast"/>
        <w:ind w:firstLineChars="200" w:firstLine="480"/>
        <w:jc w:val="center"/>
        <w:rPr>
          <w:sz w:val="24"/>
          <w:szCs w:val="24"/>
        </w:rPr>
      </w:pPr>
    </w:p>
    <w:p w:rsidR="00250899" w:rsidRDefault="00250899">
      <w:pPr>
        <w:widowControl/>
        <w:shd w:val="clear" w:color="auto" w:fill="FFFFFF"/>
        <w:spacing w:before="75" w:line="450" w:lineRule="atLeast"/>
        <w:ind w:firstLineChars="200" w:firstLine="480"/>
        <w:jc w:val="center"/>
        <w:rPr>
          <w:sz w:val="24"/>
          <w:szCs w:val="24"/>
        </w:rPr>
      </w:pPr>
    </w:p>
    <w:p w:rsidR="00250899" w:rsidRDefault="00250899">
      <w:pPr>
        <w:widowControl/>
        <w:shd w:val="clear" w:color="auto" w:fill="FFFFFF"/>
        <w:spacing w:before="75" w:line="450" w:lineRule="atLeast"/>
        <w:ind w:firstLineChars="200" w:firstLine="480"/>
        <w:jc w:val="center"/>
        <w:rPr>
          <w:sz w:val="24"/>
          <w:szCs w:val="24"/>
        </w:rPr>
      </w:pPr>
    </w:p>
    <w:p w:rsidR="00250899" w:rsidRDefault="00250899">
      <w:pPr>
        <w:widowControl/>
        <w:shd w:val="clear" w:color="auto" w:fill="FFFFFF"/>
        <w:spacing w:before="75" w:line="450" w:lineRule="atLeast"/>
        <w:ind w:firstLineChars="200" w:firstLine="480"/>
        <w:jc w:val="center"/>
        <w:rPr>
          <w:sz w:val="24"/>
          <w:szCs w:val="24"/>
        </w:rPr>
      </w:pPr>
    </w:p>
    <w:p w:rsidR="00250899" w:rsidRDefault="000E55B4">
      <w:pPr>
        <w:widowControl/>
        <w:shd w:val="clear" w:color="auto" w:fill="FFFFFF"/>
        <w:spacing w:before="75" w:line="450" w:lineRule="atLeast"/>
        <w:jc w:val="center"/>
        <w:rPr>
          <w:rFonts w:ascii="隶书" w:eastAsia="隶书"/>
          <w:b/>
          <w:sz w:val="44"/>
          <w:szCs w:val="44"/>
        </w:rPr>
      </w:pPr>
      <w:r>
        <w:rPr>
          <w:rFonts w:ascii="隶书" w:eastAsia="隶书" w:hint="eastAsia"/>
          <w:b/>
          <w:sz w:val="44"/>
          <w:szCs w:val="44"/>
        </w:rPr>
        <w:t>外国语学院</w:t>
      </w:r>
    </w:p>
    <w:p w:rsidR="00250899" w:rsidRDefault="000E55B4">
      <w:pPr>
        <w:widowControl/>
        <w:shd w:val="clear" w:color="auto" w:fill="FFFFFF"/>
        <w:spacing w:before="75" w:line="450" w:lineRule="atLeast"/>
        <w:jc w:val="center"/>
        <w:rPr>
          <w:rFonts w:ascii="隶书" w:eastAsia="隶书"/>
          <w:b/>
          <w:sz w:val="44"/>
          <w:szCs w:val="44"/>
        </w:rPr>
      </w:pPr>
      <w:r>
        <w:rPr>
          <w:rFonts w:ascii="隶书" w:eastAsia="隶书" w:hint="eastAsia"/>
          <w:b/>
          <w:sz w:val="44"/>
          <w:szCs w:val="44"/>
        </w:rPr>
        <w:t>2017</w:t>
      </w:r>
      <w:r>
        <w:rPr>
          <w:rFonts w:ascii="隶书" w:eastAsia="隶书" w:hint="eastAsia"/>
          <w:b/>
          <w:sz w:val="44"/>
          <w:szCs w:val="44"/>
        </w:rPr>
        <w:t>年</w:t>
      </w:r>
      <w:r>
        <w:rPr>
          <w:rFonts w:ascii="隶书" w:eastAsia="隶书" w:hint="eastAsia"/>
          <w:b/>
          <w:sz w:val="44"/>
          <w:szCs w:val="44"/>
        </w:rPr>
        <w:t>4</w:t>
      </w:r>
      <w:r>
        <w:rPr>
          <w:rFonts w:ascii="隶书" w:eastAsia="隶书" w:hint="eastAsia"/>
          <w:b/>
          <w:sz w:val="44"/>
          <w:szCs w:val="44"/>
        </w:rPr>
        <w:t>月</w:t>
      </w:r>
    </w:p>
    <w:p w:rsidR="00250899" w:rsidRDefault="00250899">
      <w:pPr>
        <w:widowControl/>
        <w:shd w:val="clear" w:color="auto" w:fill="FFFFFF"/>
        <w:spacing w:before="75" w:line="450" w:lineRule="atLeast"/>
        <w:jc w:val="center"/>
        <w:rPr>
          <w:rFonts w:ascii="隶书" w:eastAsia="隶书"/>
          <w:b/>
          <w:sz w:val="44"/>
          <w:szCs w:val="44"/>
        </w:rPr>
      </w:pPr>
    </w:p>
    <w:p w:rsidR="00250899" w:rsidRDefault="00250899">
      <w:pPr>
        <w:widowControl/>
        <w:shd w:val="clear" w:color="auto" w:fill="FFFFFF"/>
        <w:spacing w:before="75" w:line="450" w:lineRule="atLeast"/>
        <w:jc w:val="center"/>
        <w:rPr>
          <w:rFonts w:ascii="隶书" w:eastAsia="隶书"/>
          <w:b/>
          <w:sz w:val="44"/>
          <w:szCs w:val="44"/>
        </w:rPr>
      </w:pPr>
    </w:p>
    <w:p w:rsidR="00250899" w:rsidRDefault="000E55B4">
      <w:pPr>
        <w:widowControl/>
        <w:shd w:val="clear" w:color="auto" w:fill="FFFFFF"/>
        <w:spacing w:before="75" w:line="450" w:lineRule="atLeast"/>
        <w:jc w:val="center"/>
        <w:rPr>
          <w:rFonts w:ascii="隶书" w:eastAsia="隶书"/>
          <w:b/>
          <w:sz w:val="44"/>
          <w:szCs w:val="44"/>
        </w:rPr>
      </w:pPr>
      <w:r>
        <w:rPr>
          <w:rFonts w:ascii="隶书" w:eastAsia="隶书" w:hint="eastAsia"/>
          <w:b/>
          <w:sz w:val="44"/>
          <w:szCs w:val="44"/>
        </w:rPr>
        <w:lastRenderedPageBreak/>
        <w:t>外国语学院</w:t>
      </w:r>
    </w:p>
    <w:p w:rsidR="00250899" w:rsidRDefault="000E55B4">
      <w:pPr>
        <w:widowControl/>
        <w:shd w:val="clear" w:color="auto" w:fill="FFFFFF"/>
        <w:spacing w:before="75" w:line="450" w:lineRule="atLeast"/>
        <w:jc w:val="center"/>
        <w:rPr>
          <w:b/>
          <w:sz w:val="36"/>
          <w:szCs w:val="36"/>
        </w:rPr>
      </w:pPr>
      <w:r>
        <w:rPr>
          <w:rFonts w:hint="eastAsia"/>
          <w:b/>
          <w:sz w:val="36"/>
          <w:szCs w:val="36"/>
        </w:rPr>
        <w:t>专业学位硕士点申报实施方案</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在</w:t>
      </w:r>
      <w:r>
        <w:rPr>
          <w:sz w:val="24"/>
          <w:szCs w:val="24"/>
        </w:rPr>
        <w:t>硕士点动态调整背景下，</w:t>
      </w:r>
      <w:r>
        <w:rPr>
          <w:rFonts w:hint="eastAsia"/>
          <w:sz w:val="24"/>
          <w:szCs w:val="24"/>
        </w:rPr>
        <w:t>外国语</w:t>
      </w:r>
      <w:r>
        <w:rPr>
          <w:sz w:val="24"/>
          <w:szCs w:val="24"/>
        </w:rPr>
        <w:t>学院前期</w:t>
      </w:r>
      <w:r>
        <w:rPr>
          <w:rFonts w:hint="eastAsia"/>
          <w:sz w:val="24"/>
          <w:szCs w:val="24"/>
        </w:rPr>
        <w:t>精心</w:t>
      </w:r>
      <w:r>
        <w:rPr>
          <w:sz w:val="24"/>
          <w:szCs w:val="24"/>
        </w:rPr>
        <w:t>准备</w:t>
      </w:r>
      <w:r>
        <w:rPr>
          <w:rFonts w:hint="eastAsia"/>
          <w:sz w:val="24"/>
          <w:szCs w:val="24"/>
        </w:rPr>
        <w:t>申报</w:t>
      </w:r>
      <w:r>
        <w:rPr>
          <w:sz w:val="24"/>
          <w:szCs w:val="24"/>
        </w:rPr>
        <w:t>“</w:t>
      </w:r>
      <w:r>
        <w:rPr>
          <w:rFonts w:hint="eastAsia"/>
          <w:sz w:val="24"/>
          <w:szCs w:val="24"/>
        </w:rPr>
        <w:t>外国语言文学</w:t>
      </w:r>
      <w:r>
        <w:rPr>
          <w:sz w:val="24"/>
          <w:szCs w:val="24"/>
        </w:rPr>
        <w:t>一级学科硕士点</w:t>
      </w:r>
      <w:r>
        <w:rPr>
          <w:sz w:val="24"/>
          <w:szCs w:val="24"/>
        </w:rPr>
        <w:t>”</w:t>
      </w:r>
      <w:r>
        <w:rPr>
          <w:rFonts w:hint="eastAsia"/>
          <w:sz w:val="24"/>
          <w:szCs w:val="24"/>
        </w:rPr>
        <w:t>，为打硬仗、干大事摸清家底、理清思路。在一级硕士学位点申报材料组织过程中了解到学院申报硕士点</w:t>
      </w:r>
      <w:r>
        <w:rPr>
          <w:sz w:val="24"/>
          <w:szCs w:val="24"/>
        </w:rPr>
        <w:t>面临的挑战和</w:t>
      </w:r>
      <w:r>
        <w:rPr>
          <w:rFonts w:hint="eastAsia"/>
          <w:sz w:val="24"/>
          <w:szCs w:val="24"/>
        </w:rPr>
        <w:t>存在的</w:t>
      </w:r>
      <w:r>
        <w:rPr>
          <w:sz w:val="24"/>
          <w:szCs w:val="24"/>
        </w:rPr>
        <w:t>不足</w:t>
      </w:r>
      <w:r>
        <w:rPr>
          <w:rFonts w:hint="eastAsia"/>
          <w:sz w:val="24"/>
          <w:szCs w:val="24"/>
        </w:rPr>
        <w:t>，为</w:t>
      </w:r>
      <w:r>
        <w:rPr>
          <w:sz w:val="24"/>
          <w:szCs w:val="24"/>
        </w:rPr>
        <w:t>获得</w:t>
      </w:r>
      <w:r>
        <w:rPr>
          <w:rFonts w:hint="eastAsia"/>
          <w:sz w:val="24"/>
          <w:szCs w:val="24"/>
        </w:rPr>
        <w:t>专业学位</w:t>
      </w:r>
      <w:r>
        <w:rPr>
          <w:sz w:val="24"/>
          <w:szCs w:val="24"/>
        </w:rPr>
        <w:t>硕士点的申报机会</w:t>
      </w:r>
      <w:r>
        <w:rPr>
          <w:rFonts w:hint="eastAsia"/>
          <w:sz w:val="24"/>
          <w:szCs w:val="24"/>
        </w:rPr>
        <w:t>创造了必要的准备条件</w:t>
      </w:r>
      <w:r>
        <w:rPr>
          <w:sz w:val="24"/>
          <w:szCs w:val="24"/>
        </w:rPr>
        <w:t>，对学院</w:t>
      </w:r>
      <w:r>
        <w:rPr>
          <w:rFonts w:hint="eastAsia"/>
          <w:sz w:val="24"/>
          <w:szCs w:val="24"/>
        </w:rPr>
        <w:t>进一步</w:t>
      </w:r>
      <w:r>
        <w:rPr>
          <w:sz w:val="24"/>
          <w:szCs w:val="24"/>
        </w:rPr>
        <w:t>发展</w:t>
      </w:r>
      <w:r>
        <w:rPr>
          <w:rFonts w:hint="eastAsia"/>
          <w:sz w:val="24"/>
          <w:szCs w:val="24"/>
        </w:rPr>
        <w:t>研究生教育</w:t>
      </w:r>
      <w:r>
        <w:rPr>
          <w:sz w:val="24"/>
          <w:szCs w:val="24"/>
        </w:rPr>
        <w:t>具有重</w:t>
      </w:r>
      <w:r>
        <w:rPr>
          <w:rFonts w:hint="eastAsia"/>
          <w:sz w:val="24"/>
          <w:szCs w:val="24"/>
        </w:rPr>
        <w:t>要</w:t>
      </w:r>
      <w:r>
        <w:rPr>
          <w:sz w:val="24"/>
          <w:szCs w:val="24"/>
        </w:rPr>
        <w:t>意义。</w:t>
      </w:r>
      <w:r>
        <w:rPr>
          <w:rFonts w:hint="eastAsia"/>
          <w:sz w:val="24"/>
          <w:szCs w:val="24"/>
        </w:rPr>
        <w:t xml:space="preserve"> </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为确保外国语学院在“十三五”期间成功申报专业学位</w:t>
      </w:r>
      <w:r>
        <w:rPr>
          <w:sz w:val="24"/>
          <w:szCs w:val="24"/>
        </w:rPr>
        <w:t>硕士点</w:t>
      </w:r>
      <w:r>
        <w:rPr>
          <w:rFonts w:hint="eastAsia"/>
          <w:sz w:val="24"/>
          <w:szCs w:val="24"/>
        </w:rPr>
        <w:t>，根据专业学位</w:t>
      </w:r>
      <w:r>
        <w:rPr>
          <w:sz w:val="24"/>
          <w:szCs w:val="24"/>
        </w:rPr>
        <w:t>硕士点申报的基本条件</w:t>
      </w:r>
      <w:r>
        <w:rPr>
          <w:rFonts w:hint="eastAsia"/>
          <w:sz w:val="24"/>
          <w:szCs w:val="24"/>
        </w:rPr>
        <w:t>，结合学院学科优势及特色，针对学院申报条件的不足和困难，现就外国语学院学位点申报及其</w:t>
      </w:r>
      <w:r>
        <w:rPr>
          <w:sz w:val="24"/>
          <w:szCs w:val="24"/>
        </w:rPr>
        <w:t>学科方向设置、人员配置</w:t>
      </w:r>
      <w:r>
        <w:rPr>
          <w:rFonts w:hint="eastAsia"/>
          <w:sz w:val="24"/>
          <w:szCs w:val="24"/>
        </w:rPr>
        <w:t>、</w:t>
      </w:r>
      <w:r>
        <w:rPr>
          <w:sz w:val="24"/>
          <w:szCs w:val="24"/>
        </w:rPr>
        <w:t>责任分工、工作进度</w:t>
      </w:r>
      <w:r>
        <w:rPr>
          <w:rFonts w:hint="eastAsia"/>
          <w:sz w:val="24"/>
          <w:szCs w:val="24"/>
        </w:rPr>
        <w:t>、制度保障</w:t>
      </w:r>
      <w:r>
        <w:rPr>
          <w:sz w:val="24"/>
          <w:szCs w:val="24"/>
        </w:rPr>
        <w:t>等</w:t>
      </w:r>
      <w:r>
        <w:rPr>
          <w:rFonts w:hint="eastAsia"/>
          <w:sz w:val="24"/>
          <w:szCs w:val="24"/>
        </w:rPr>
        <w:t>制定《外国语学院专业学位硕士点申报实施方案》</w:t>
      </w:r>
      <w:r>
        <w:rPr>
          <w:sz w:val="24"/>
          <w:szCs w:val="24"/>
        </w:rPr>
        <w:t>。</w:t>
      </w:r>
    </w:p>
    <w:p w:rsidR="00250899" w:rsidRDefault="000E55B4">
      <w:pPr>
        <w:widowControl/>
        <w:shd w:val="clear" w:color="auto" w:fill="FFFFFF"/>
        <w:spacing w:before="75" w:line="450" w:lineRule="atLeast"/>
        <w:ind w:firstLineChars="200" w:firstLine="482"/>
        <w:jc w:val="left"/>
        <w:rPr>
          <w:b/>
          <w:sz w:val="24"/>
          <w:szCs w:val="24"/>
        </w:rPr>
      </w:pPr>
      <w:r>
        <w:rPr>
          <w:rFonts w:hint="eastAsia"/>
          <w:b/>
          <w:sz w:val="24"/>
          <w:szCs w:val="24"/>
        </w:rPr>
        <w:t>一、专业学位硕士点申报的意义</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专业学位硕士点申报工作是外国语学院学科建设的关键环节，是学科发展的平台保障，是团队与个人进步的桥梁，是全员凝心聚力的工作重点，是“十三五”期间学院人力、财力、物力等资源配置的核心。</w:t>
      </w:r>
      <w:r>
        <w:rPr>
          <w:sz w:val="24"/>
          <w:szCs w:val="24"/>
        </w:rPr>
        <w:t xml:space="preserve"> </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学科以社会主义核心价值观为指导，</w:t>
      </w:r>
      <w:proofErr w:type="gramStart"/>
      <w:r>
        <w:rPr>
          <w:rFonts w:hint="eastAsia"/>
          <w:sz w:val="24"/>
          <w:szCs w:val="24"/>
        </w:rPr>
        <w:t>践行</w:t>
      </w:r>
      <w:proofErr w:type="gramEnd"/>
      <w:r>
        <w:rPr>
          <w:rFonts w:hint="eastAsia"/>
          <w:sz w:val="24"/>
          <w:szCs w:val="24"/>
        </w:rPr>
        <w:t>科学发展观，根据学校的办学目标，紧密结合学校的办学思路，以外国语言文学研究为基础，以多语复合型应用人才培养为支撑，以外国语言学与应用语言学、区域国别研究为重点研究方向，以</w:t>
      </w:r>
      <w:r>
        <w:rPr>
          <w:rFonts w:hint="eastAsia"/>
          <w:sz w:val="24"/>
          <w:szCs w:val="24"/>
        </w:rPr>
        <w:t xml:space="preserve"> </w:t>
      </w:r>
      <w:r>
        <w:rPr>
          <w:rFonts w:hint="eastAsia"/>
          <w:sz w:val="24"/>
          <w:szCs w:val="24"/>
        </w:rPr>
        <w:t>“一带一路”舆情多语翻译、中亚五国及阿拉伯语国家汉语国际教育研究为落脚点，以国家及区域重大需求研究为拓展，实现汉语国际教</w:t>
      </w:r>
      <w:r>
        <w:rPr>
          <w:rFonts w:hint="eastAsia"/>
          <w:sz w:val="24"/>
          <w:szCs w:val="24"/>
        </w:rPr>
        <w:t>育与翻译两个硕士点申报方向保持特色、凸显优势，相互促进、共同发展；以学科带头人为龙头，以学术带头人为支柱，建设一支专业结构、职称结构、知识结构合理的学科队伍；通过学科建设，推出一批重要的科研成果，使学科整体达到区内领先水平，成为新疆及兵团高级外语应用型人才的培养基地，为外国语言文学</w:t>
      </w:r>
      <w:r>
        <w:rPr>
          <w:sz w:val="24"/>
          <w:szCs w:val="24"/>
        </w:rPr>
        <w:t>一级学科硕士点</w:t>
      </w:r>
      <w:r>
        <w:rPr>
          <w:rFonts w:hint="eastAsia"/>
          <w:sz w:val="24"/>
          <w:szCs w:val="24"/>
        </w:rPr>
        <w:t>申报创造条件，为申报区级重点学科奠定基础。</w:t>
      </w:r>
    </w:p>
    <w:p w:rsidR="00250899" w:rsidRDefault="000E55B4">
      <w:pPr>
        <w:widowControl/>
        <w:shd w:val="clear" w:color="auto" w:fill="FFFFFF"/>
        <w:spacing w:before="75" w:line="450" w:lineRule="atLeast"/>
        <w:ind w:firstLineChars="200" w:firstLine="482"/>
        <w:jc w:val="left"/>
        <w:rPr>
          <w:b/>
          <w:sz w:val="24"/>
          <w:szCs w:val="24"/>
        </w:rPr>
      </w:pPr>
      <w:r>
        <w:rPr>
          <w:rFonts w:hint="eastAsia"/>
          <w:b/>
          <w:sz w:val="24"/>
          <w:szCs w:val="24"/>
        </w:rPr>
        <w:t>二、存在的主要问题</w:t>
      </w:r>
    </w:p>
    <w:p w:rsidR="00250899" w:rsidRDefault="000E55B4">
      <w:pPr>
        <w:widowControl/>
        <w:shd w:val="clear" w:color="auto" w:fill="FFFFFF"/>
        <w:spacing w:before="75" w:line="450" w:lineRule="atLeast"/>
        <w:ind w:firstLineChars="200" w:firstLine="480"/>
        <w:jc w:val="left"/>
        <w:rPr>
          <w:b/>
          <w:sz w:val="24"/>
          <w:szCs w:val="24"/>
        </w:rPr>
      </w:pPr>
      <w:r>
        <w:rPr>
          <w:rFonts w:hint="eastAsia"/>
          <w:sz w:val="24"/>
          <w:szCs w:val="24"/>
        </w:rPr>
        <w:t>（一）师资队伍建设需要进一步加强。博士学历人才紧缺，特别是正高级师资队伍几为空白，业已成为本学科硕士点申报的瓶颈和制约学科发展的关键性问题。需要加大教授</w:t>
      </w:r>
      <w:r>
        <w:rPr>
          <w:rFonts w:hint="eastAsia"/>
          <w:sz w:val="24"/>
          <w:szCs w:val="24"/>
        </w:rPr>
        <w:t>职称、博士学历教师的培育及引进力度，加快专业教师队伍建设速度。</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（二）学位点应用型人才培养模式需要进一步深化，调整人才培养方案的构架设计和课程建设导向，进一步增强人才培养方案的科学化、精细化水平，加强针对性和可操作性；完善课程体系，强化实践教学体系。</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三）产学研合作力度亟需加大。专业学位硕士点申报方向缺乏与企事业单位联合开展应用型科学研究的平台，横向研究项目少，缺乏能够真正支撑学院应用型人才培养的产学研平台，合作办学、合作育人、合作就业、合作发展的体系尚不健全。</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（四）学科专业结构有待优化，专业内涵建设需</w:t>
      </w:r>
      <w:r>
        <w:rPr>
          <w:rFonts w:hint="eastAsia"/>
          <w:sz w:val="24"/>
          <w:szCs w:val="24"/>
        </w:rPr>
        <w:t>要加强。根据区域经济社会发展需求，对现有的二级学科设置进行优化和调整，合理设置汉语国际教育和翻译专业，促进多学科协调发展。</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五）针对汉语国际教育和翻译专业硕士点申报，加强学科方向带头人队伍建设和教学团队建设，提升教师的教育教学和科研能力，加大力度促进拟申报专业硕士点教学、科研成果的规模化产出，满足学位点申报条件。</w:t>
      </w:r>
      <w:r>
        <w:rPr>
          <w:rFonts w:hint="eastAsia"/>
          <w:sz w:val="24"/>
          <w:szCs w:val="24"/>
        </w:rPr>
        <w:t xml:space="preserve"> </w:t>
      </w:r>
    </w:p>
    <w:p w:rsidR="00250899" w:rsidRDefault="000E55B4">
      <w:pPr>
        <w:widowControl/>
        <w:shd w:val="clear" w:color="auto" w:fill="FFFFFF"/>
        <w:spacing w:before="75" w:line="450" w:lineRule="atLeast"/>
        <w:ind w:firstLineChars="200" w:firstLine="482"/>
        <w:jc w:val="left"/>
        <w:rPr>
          <w:b/>
          <w:sz w:val="24"/>
          <w:szCs w:val="24"/>
        </w:rPr>
      </w:pPr>
      <w:r>
        <w:rPr>
          <w:rFonts w:hint="eastAsia"/>
          <w:b/>
          <w:sz w:val="24"/>
          <w:szCs w:val="24"/>
        </w:rPr>
        <w:t>三、硕士点申报工作思路</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（一）指导思想</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以重点解决申报过程中发现的问题为主线，以不断提高人才培养质量和总体办学水平为目标，巩固学科建设成果，注重申报工作的整体性、长效性、实效性，统一思想，加强</w:t>
      </w:r>
      <w:r>
        <w:rPr>
          <w:rFonts w:hint="eastAsia"/>
          <w:sz w:val="24"/>
          <w:szCs w:val="24"/>
        </w:rPr>
        <w:t>领导，抢抓机遇，主动作为，积极扎实地做好专业学位硕士点的申报工作，促进学科建设全面协调、可持续发展。</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（二）组织领导</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学院成立以党委书记和院长为组长、教学系和各职能部门主要负责人为主要成员的专业学位硕士点申报工作领导小组。硕士点申报工作办公室设于学院学科建设与管理办公室。</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在专业学位硕士点申报工作领导小组指导下，学院在人、财、物等力所能及的范围内全力打造汉语国际教育团队和翻译团队，跨系建设汉语国际教育专业教研室和翻译专业教研室，具体申报工作及申报条件由申报团队负责人全权、全面组织落实。</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（三）申报进程</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专业</w:t>
      </w:r>
      <w:r>
        <w:rPr>
          <w:rFonts w:hint="eastAsia"/>
          <w:sz w:val="24"/>
          <w:szCs w:val="24"/>
        </w:rPr>
        <w:t>学位硕士点申报工作计划在三年（</w:t>
      </w:r>
      <w:r>
        <w:rPr>
          <w:rFonts w:hint="eastAsia"/>
          <w:sz w:val="24"/>
          <w:szCs w:val="24"/>
        </w:rPr>
        <w:t>2017</w:t>
      </w:r>
      <w:r>
        <w:rPr>
          <w:rFonts w:hint="eastAsia"/>
          <w:sz w:val="24"/>
          <w:szCs w:val="24"/>
        </w:rPr>
        <w:t>年</w:t>
      </w:r>
      <w:r>
        <w:rPr>
          <w:rFonts w:hint="eastAsia"/>
          <w:sz w:val="24"/>
          <w:szCs w:val="24"/>
        </w:rPr>
        <w:t>4</w:t>
      </w:r>
      <w:r>
        <w:rPr>
          <w:rFonts w:hint="eastAsia"/>
          <w:sz w:val="24"/>
          <w:szCs w:val="24"/>
        </w:rPr>
        <w:t>月—</w:t>
      </w:r>
      <w:r>
        <w:rPr>
          <w:rFonts w:hint="eastAsia"/>
          <w:sz w:val="24"/>
          <w:szCs w:val="24"/>
        </w:rPr>
        <w:t>2020</w:t>
      </w:r>
      <w:r>
        <w:rPr>
          <w:rFonts w:hint="eastAsia"/>
          <w:sz w:val="24"/>
          <w:szCs w:val="24"/>
        </w:rPr>
        <w:t>年</w:t>
      </w:r>
      <w:r>
        <w:rPr>
          <w:rFonts w:hint="eastAsia"/>
          <w:sz w:val="24"/>
          <w:szCs w:val="24"/>
        </w:rPr>
        <w:t>4</w:t>
      </w:r>
      <w:r>
        <w:rPr>
          <w:rFonts w:hint="eastAsia"/>
          <w:sz w:val="24"/>
          <w:szCs w:val="24"/>
        </w:rPr>
        <w:t>月）内完成，具体分三个阶段进行：</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第一阶段：研究部署阶段（</w:t>
      </w:r>
      <w:r>
        <w:rPr>
          <w:rFonts w:hint="eastAsia"/>
          <w:sz w:val="24"/>
          <w:szCs w:val="24"/>
        </w:rPr>
        <w:t>2017</w:t>
      </w:r>
      <w:r>
        <w:rPr>
          <w:rFonts w:hint="eastAsia"/>
          <w:sz w:val="24"/>
          <w:szCs w:val="24"/>
        </w:rPr>
        <w:t>年</w:t>
      </w:r>
      <w:r>
        <w:rPr>
          <w:rFonts w:hint="eastAsia"/>
          <w:sz w:val="24"/>
          <w:szCs w:val="24"/>
        </w:rPr>
        <w:t>3</w:t>
      </w:r>
      <w:r>
        <w:rPr>
          <w:rFonts w:hint="eastAsia"/>
          <w:sz w:val="24"/>
          <w:szCs w:val="24"/>
        </w:rPr>
        <w:t>月—</w:t>
      </w:r>
      <w:r>
        <w:rPr>
          <w:rFonts w:hint="eastAsia"/>
          <w:sz w:val="24"/>
          <w:szCs w:val="24"/>
        </w:rPr>
        <w:t>201</w:t>
      </w:r>
      <w:r>
        <w:rPr>
          <w:rFonts w:hint="eastAsia"/>
          <w:sz w:val="24"/>
          <w:szCs w:val="24"/>
        </w:rPr>
        <w:t>7</w:t>
      </w:r>
      <w:r>
        <w:rPr>
          <w:rFonts w:hint="eastAsia"/>
          <w:sz w:val="24"/>
          <w:szCs w:val="24"/>
        </w:rPr>
        <w:t>年</w:t>
      </w:r>
      <w:r>
        <w:rPr>
          <w:rFonts w:hint="eastAsia"/>
          <w:sz w:val="24"/>
          <w:szCs w:val="24"/>
        </w:rPr>
        <w:t>5</w:t>
      </w:r>
      <w:r>
        <w:rPr>
          <w:rFonts w:hint="eastAsia"/>
          <w:sz w:val="24"/>
          <w:szCs w:val="24"/>
        </w:rPr>
        <w:t>月）</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学院成立专业学位硕士点工作领导小组，全面总结并筹划申报工作，制定专业学位硕士点申报实施方案；专业学位硕士点申报团队按申报条件，细化任务、落实责任。</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第二阶段：申报准备阶段（</w:t>
      </w:r>
      <w:r>
        <w:rPr>
          <w:rFonts w:hint="eastAsia"/>
          <w:sz w:val="24"/>
          <w:szCs w:val="24"/>
        </w:rPr>
        <w:t>2017</w:t>
      </w:r>
      <w:r>
        <w:rPr>
          <w:rFonts w:hint="eastAsia"/>
          <w:sz w:val="24"/>
          <w:szCs w:val="24"/>
        </w:rPr>
        <w:t>年</w:t>
      </w:r>
      <w:r>
        <w:rPr>
          <w:rFonts w:hint="eastAsia"/>
          <w:sz w:val="24"/>
          <w:szCs w:val="24"/>
        </w:rPr>
        <w:t>5</w:t>
      </w:r>
      <w:r>
        <w:rPr>
          <w:rFonts w:hint="eastAsia"/>
          <w:sz w:val="24"/>
          <w:szCs w:val="24"/>
        </w:rPr>
        <w:t>月—</w:t>
      </w:r>
      <w:r>
        <w:rPr>
          <w:rFonts w:hint="eastAsia"/>
          <w:sz w:val="24"/>
          <w:szCs w:val="24"/>
        </w:rPr>
        <w:t>2019</w:t>
      </w:r>
      <w:r>
        <w:rPr>
          <w:rFonts w:hint="eastAsia"/>
          <w:sz w:val="24"/>
          <w:szCs w:val="24"/>
        </w:rPr>
        <w:t>年</w:t>
      </w:r>
      <w:r>
        <w:rPr>
          <w:rFonts w:hint="eastAsia"/>
          <w:sz w:val="24"/>
          <w:szCs w:val="24"/>
        </w:rPr>
        <w:t>12</w:t>
      </w:r>
      <w:r>
        <w:rPr>
          <w:rFonts w:hint="eastAsia"/>
          <w:sz w:val="24"/>
          <w:szCs w:val="24"/>
        </w:rPr>
        <w:t>月）</w:t>
      </w:r>
      <w:r>
        <w:rPr>
          <w:rFonts w:hint="eastAsia"/>
          <w:sz w:val="24"/>
          <w:szCs w:val="24"/>
        </w:rPr>
        <w:t xml:space="preserve"> </w:t>
      </w:r>
      <w:r>
        <w:rPr>
          <w:rFonts w:hint="eastAsia"/>
          <w:sz w:val="24"/>
          <w:szCs w:val="24"/>
        </w:rPr>
        <w:t>学院和各申报专业学位硕士点团队按照申报条件、实施方案逐项完成申报任务，定期开展申报工作任务完成情况的自查和检查。申报团队负责人每年年终须于学院教职工大会向</w:t>
      </w:r>
      <w:r>
        <w:rPr>
          <w:rFonts w:hint="eastAsia"/>
          <w:sz w:val="24"/>
          <w:szCs w:val="24"/>
        </w:rPr>
        <w:t>全院教职工汇报申报工作进展情况。</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第三阶段：申报实施阶段（</w:t>
      </w:r>
      <w:r>
        <w:rPr>
          <w:rFonts w:hint="eastAsia"/>
          <w:sz w:val="24"/>
          <w:szCs w:val="24"/>
        </w:rPr>
        <w:t>2019</w:t>
      </w:r>
      <w:r>
        <w:rPr>
          <w:rFonts w:hint="eastAsia"/>
          <w:sz w:val="24"/>
          <w:szCs w:val="24"/>
        </w:rPr>
        <w:t>年</w:t>
      </w:r>
      <w:r>
        <w:rPr>
          <w:rFonts w:hint="eastAsia"/>
          <w:sz w:val="24"/>
          <w:szCs w:val="24"/>
        </w:rPr>
        <w:t>12</w:t>
      </w:r>
      <w:r>
        <w:rPr>
          <w:rFonts w:hint="eastAsia"/>
          <w:sz w:val="24"/>
          <w:szCs w:val="24"/>
        </w:rPr>
        <w:t>月—</w:t>
      </w:r>
      <w:r>
        <w:rPr>
          <w:rFonts w:hint="eastAsia"/>
          <w:sz w:val="24"/>
          <w:szCs w:val="24"/>
        </w:rPr>
        <w:t>2020</w:t>
      </w:r>
      <w:r>
        <w:rPr>
          <w:rFonts w:hint="eastAsia"/>
          <w:sz w:val="24"/>
          <w:szCs w:val="24"/>
        </w:rPr>
        <w:t>年</w:t>
      </w:r>
      <w:r>
        <w:rPr>
          <w:rFonts w:hint="eastAsia"/>
          <w:sz w:val="24"/>
          <w:szCs w:val="24"/>
        </w:rPr>
        <w:t>4</w:t>
      </w:r>
      <w:r>
        <w:rPr>
          <w:rFonts w:hint="eastAsia"/>
          <w:sz w:val="24"/>
          <w:szCs w:val="24"/>
        </w:rPr>
        <w:t>月）</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学院在检查验收的基础上，各专业学位硕士点申报团队完成硕士点申报工作总结报告和硕士点申报书及其支撑材料的准备，经党政联席会议会审定后，报送上级部门评审。</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（四）基本要求</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1.</w:t>
      </w:r>
      <w:r>
        <w:rPr>
          <w:rFonts w:hint="eastAsia"/>
          <w:sz w:val="24"/>
          <w:szCs w:val="24"/>
        </w:rPr>
        <w:t>各硕士点申报应根据申报条件要求，进一步细化目标，分解指标，制定切实可行的申报实施细则和计划，做到措施到位，责任到人，确保按时按质完成每一项申报任务。</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2.</w:t>
      </w:r>
      <w:r>
        <w:rPr>
          <w:rFonts w:hint="eastAsia"/>
          <w:sz w:val="24"/>
          <w:szCs w:val="24"/>
        </w:rPr>
        <w:t>学院专业学位硕士点申报工作领导小组和各申报学位点签订申报任务书，分步骤、有侧重，务实推进各项申报工作有序进展。</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3.</w:t>
      </w:r>
      <w:r>
        <w:rPr>
          <w:rFonts w:hint="eastAsia"/>
          <w:sz w:val="24"/>
          <w:szCs w:val="24"/>
        </w:rPr>
        <w:t>加强申报任务和责任的落实及申报过程的监管和结果评价，责、权、</w:t>
      </w:r>
      <w:proofErr w:type="gramStart"/>
      <w:r>
        <w:rPr>
          <w:rFonts w:hint="eastAsia"/>
          <w:sz w:val="24"/>
          <w:szCs w:val="24"/>
        </w:rPr>
        <w:t>利合理</w:t>
      </w:r>
      <w:proofErr w:type="gramEnd"/>
      <w:r>
        <w:rPr>
          <w:rFonts w:hint="eastAsia"/>
          <w:sz w:val="24"/>
          <w:szCs w:val="24"/>
        </w:rPr>
        <w:t>分配，量化到人，奖励到项。</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4.</w:t>
      </w:r>
      <w:r>
        <w:rPr>
          <w:rFonts w:hint="eastAsia"/>
          <w:sz w:val="24"/>
          <w:szCs w:val="24"/>
        </w:rPr>
        <w:t>调整二级学科专业布局。认真研讨、调研，形成关于专业调整、部门整合的方案，对现有学科专业布局进行合理调整，以适应专业学位硕士点申报的要求。</w:t>
      </w:r>
    </w:p>
    <w:p w:rsidR="00250899" w:rsidRDefault="000E55B4">
      <w:pPr>
        <w:widowControl/>
        <w:shd w:val="clear" w:color="auto" w:fill="FFFFFF"/>
        <w:spacing w:before="75" w:line="450" w:lineRule="atLeast"/>
        <w:ind w:firstLineChars="200" w:firstLine="482"/>
        <w:jc w:val="left"/>
        <w:rPr>
          <w:b/>
          <w:sz w:val="24"/>
          <w:szCs w:val="24"/>
        </w:rPr>
      </w:pPr>
      <w:r>
        <w:rPr>
          <w:rFonts w:hint="eastAsia"/>
          <w:b/>
          <w:sz w:val="24"/>
          <w:szCs w:val="24"/>
        </w:rPr>
        <w:t>四、拟申报的专业学位硕士点建设具体任务与目标（见附表）</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（一）专业学位类别名称（代码）：汉语国际教育（</w:t>
      </w:r>
      <w:r>
        <w:rPr>
          <w:rFonts w:hint="eastAsia"/>
          <w:sz w:val="24"/>
          <w:szCs w:val="24"/>
        </w:rPr>
        <w:t>0453</w:t>
      </w:r>
      <w:r>
        <w:rPr>
          <w:rFonts w:hint="eastAsia"/>
          <w:sz w:val="24"/>
          <w:szCs w:val="24"/>
        </w:rPr>
        <w:t>）（俄语系主持）</w:t>
      </w:r>
    </w:p>
    <w:p w:rsidR="00250899" w:rsidRDefault="000E55B4">
      <w:pPr>
        <w:widowControl/>
        <w:shd w:val="clear" w:color="auto" w:fill="FFFFFF"/>
        <w:spacing w:before="75" w:line="450" w:lineRule="atLeast"/>
        <w:ind w:firstLineChars="200" w:firstLine="480"/>
        <w:jc w:val="left"/>
        <w:rPr>
          <w:sz w:val="24"/>
          <w:szCs w:val="24"/>
        </w:rPr>
      </w:pPr>
      <w:r>
        <w:rPr>
          <w:rFonts w:hint="eastAsia"/>
          <w:sz w:val="24"/>
          <w:szCs w:val="24"/>
        </w:rPr>
        <w:t>（二）专业学位类别名称（代码</w:t>
      </w:r>
      <w:r>
        <w:rPr>
          <w:rFonts w:hint="eastAsia"/>
          <w:sz w:val="24"/>
          <w:szCs w:val="24"/>
        </w:rPr>
        <w:t>）：翻译（</w:t>
      </w:r>
      <w:r>
        <w:rPr>
          <w:rFonts w:hint="eastAsia"/>
          <w:sz w:val="24"/>
          <w:szCs w:val="24"/>
        </w:rPr>
        <w:t>0551</w:t>
      </w:r>
      <w:r>
        <w:rPr>
          <w:rFonts w:hint="eastAsia"/>
          <w:sz w:val="24"/>
          <w:szCs w:val="24"/>
        </w:rPr>
        <w:t>）（待定</w:t>
      </w:r>
      <w:r>
        <w:rPr>
          <w:rFonts w:hint="eastAsia"/>
          <w:sz w:val="24"/>
          <w:szCs w:val="24"/>
        </w:rPr>
        <w:t>）</w:t>
      </w:r>
      <w:bookmarkStart w:id="0" w:name="_GoBack"/>
      <w:bookmarkEnd w:id="0"/>
    </w:p>
    <w:sectPr w:rsidR="00250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30"/>
    <w:rsid w:val="000E2FD6"/>
    <w:rsid w:val="000E55B4"/>
    <w:rsid w:val="000F2A83"/>
    <w:rsid w:val="000F5F5B"/>
    <w:rsid w:val="00103B30"/>
    <w:rsid w:val="00250899"/>
    <w:rsid w:val="00324D2F"/>
    <w:rsid w:val="003C499A"/>
    <w:rsid w:val="00405473"/>
    <w:rsid w:val="0042661C"/>
    <w:rsid w:val="00451B09"/>
    <w:rsid w:val="00474898"/>
    <w:rsid w:val="0048552C"/>
    <w:rsid w:val="004A4976"/>
    <w:rsid w:val="004A5015"/>
    <w:rsid w:val="004E7252"/>
    <w:rsid w:val="004F0810"/>
    <w:rsid w:val="005B1736"/>
    <w:rsid w:val="005E32A4"/>
    <w:rsid w:val="005E4609"/>
    <w:rsid w:val="00685347"/>
    <w:rsid w:val="00696DA8"/>
    <w:rsid w:val="006F3BA2"/>
    <w:rsid w:val="00782347"/>
    <w:rsid w:val="007928E7"/>
    <w:rsid w:val="007D5FD4"/>
    <w:rsid w:val="00801865"/>
    <w:rsid w:val="00877CFE"/>
    <w:rsid w:val="00954A30"/>
    <w:rsid w:val="00962C5A"/>
    <w:rsid w:val="009952EB"/>
    <w:rsid w:val="009C32C5"/>
    <w:rsid w:val="00AB36B2"/>
    <w:rsid w:val="00AB4CAD"/>
    <w:rsid w:val="00C36FBF"/>
    <w:rsid w:val="00C551D5"/>
    <w:rsid w:val="00CA331F"/>
    <w:rsid w:val="00D76906"/>
    <w:rsid w:val="00D92CF6"/>
    <w:rsid w:val="00E353DB"/>
    <w:rsid w:val="00EF7549"/>
    <w:rsid w:val="00F67C0D"/>
    <w:rsid w:val="00F93CB5"/>
    <w:rsid w:val="516E553E"/>
    <w:rsid w:val="5DBE0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lsdException w:name="Normal Table" w:semiHidden="0"/>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Plain Text"/>
    <w:basedOn w:val="a"/>
    <w:link w:val="Char0"/>
    <w:uiPriority w:val="99"/>
    <w:unhideWhenUsed/>
    <w:qFormat/>
    <w:rPr>
      <w:rFonts w:ascii="宋体" w:eastAsia="宋体" w:hAnsi="Courier New" w:cs="Courier New"/>
      <w:szCs w:val="21"/>
    </w:rPr>
  </w:style>
  <w:style w:type="paragraph" w:styleId="a5">
    <w:name w:val="Balloon Text"/>
    <w:basedOn w:val="a"/>
    <w:link w:val="Char1"/>
    <w:uiPriority w:val="99"/>
    <w:unhideWhenUsed/>
    <w:qFormat/>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unhideWhenUsed/>
    <w:qFormat/>
    <w:rPr>
      <w:color w:val="0000FF"/>
      <w:u w:val="single"/>
    </w:rPr>
  </w:style>
  <w:style w:type="character" w:styleId="a9">
    <w:name w:val="annotation reference"/>
    <w:basedOn w:val="a0"/>
    <w:uiPriority w:val="99"/>
    <w:unhideWhenUsed/>
    <w:rPr>
      <w:sz w:val="21"/>
      <w:szCs w:val="21"/>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img">
    <w:name w:val="img"/>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批注框文本 Char"/>
    <w:basedOn w:val="a0"/>
    <w:link w:val="a5"/>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Char0">
    <w:name w:val="纯文本 Char"/>
    <w:basedOn w:val="a0"/>
    <w:link w:val="a4"/>
    <w:uiPriority w:val="99"/>
    <w:qFormat/>
    <w:rPr>
      <w:rFonts w:ascii="宋体" w:eastAsia="宋体" w:hAnsi="Courier New" w:cs="Courier New"/>
      <w:szCs w:val="21"/>
    </w:rPr>
  </w:style>
  <w:style w:type="character" w:customStyle="1" w:styleId="Char">
    <w:name w:val="批注文字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lsdException w:name="Normal Table" w:semiHidden="0"/>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Plain Text"/>
    <w:basedOn w:val="a"/>
    <w:link w:val="Char0"/>
    <w:uiPriority w:val="99"/>
    <w:unhideWhenUsed/>
    <w:qFormat/>
    <w:rPr>
      <w:rFonts w:ascii="宋体" w:eastAsia="宋体" w:hAnsi="Courier New" w:cs="Courier New"/>
      <w:szCs w:val="21"/>
    </w:rPr>
  </w:style>
  <w:style w:type="paragraph" w:styleId="a5">
    <w:name w:val="Balloon Text"/>
    <w:basedOn w:val="a"/>
    <w:link w:val="Char1"/>
    <w:uiPriority w:val="99"/>
    <w:unhideWhenUsed/>
    <w:qFormat/>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unhideWhenUsed/>
    <w:qFormat/>
    <w:rPr>
      <w:color w:val="0000FF"/>
      <w:u w:val="single"/>
    </w:rPr>
  </w:style>
  <w:style w:type="character" w:styleId="a9">
    <w:name w:val="annotation reference"/>
    <w:basedOn w:val="a0"/>
    <w:uiPriority w:val="99"/>
    <w:unhideWhenUsed/>
    <w:rPr>
      <w:sz w:val="21"/>
      <w:szCs w:val="21"/>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img">
    <w:name w:val="img"/>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批注框文本 Char"/>
    <w:basedOn w:val="a0"/>
    <w:link w:val="a5"/>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Char0">
    <w:name w:val="纯文本 Char"/>
    <w:basedOn w:val="a0"/>
    <w:link w:val="a4"/>
    <w:uiPriority w:val="99"/>
    <w:qFormat/>
    <w:rPr>
      <w:rFonts w:ascii="宋体" w:eastAsia="宋体" w:hAnsi="Courier New" w:cs="Courier New"/>
      <w:szCs w:val="21"/>
    </w:rPr>
  </w:style>
  <w:style w:type="character" w:customStyle="1" w:styleId="Char">
    <w:name w:val="批注文字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25</cp:revision>
  <dcterms:created xsi:type="dcterms:W3CDTF">2017-04-08T15:50:00Z</dcterms:created>
  <dcterms:modified xsi:type="dcterms:W3CDTF">2017-06-05T07:45:00Z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